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FDB83" w14:textId="611CDD23" w:rsidR="001154F7" w:rsidRPr="007D1438" w:rsidRDefault="004F6425" w:rsidP="00557B23">
      <w:pPr>
        <w:spacing w:after="0" w:line="360" w:lineRule="auto"/>
        <w:jc w:val="center"/>
        <w:rPr>
          <w:rFonts w:ascii="Bookman Old Style" w:hAnsi="Bookman Old Style"/>
          <w:b/>
          <w:sz w:val="28"/>
          <w:szCs w:val="24"/>
        </w:rPr>
      </w:pPr>
      <w:r>
        <w:rPr>
          <w:noProof/>
        </w:rPr>
        <w:drawing>
          <wp:anchor distT="0" distB="0" distL="114300" distR="114300" simplePos="0" relativeHeight="251659264" behindDoc="1" locked="0" layoutInCell="1" allowOverlap="1" wp14:anchorId="2B5C744A" wp14:editId="34037557">
            <wp:simplePos x="0" y="0"/>
            <wp:positionH relativeFrom="column">
              <wp:posOffset>1270</wp:posOffset>
            </wp:positionH>
            <wp:positionV relativeFrom="paragraph">
              <wp:posOffset>-2540</wp:posOffset>
            </wp:positionV>
            <wp:extent cx="6095365" cy="90995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70000" contrast="-70000"/>
                      <a:extLst>
                        <a:ext uri="{28A0092B-C50C-407E-A947-70E740481C1C}">
                          <a14:useLocalDpi xmlns:a14="http://schemas.microsoft.com/office/drawing/2010/main" val="0"/>
                        </a:ext>
                      </a:extLst>
                    </a:blip>
                    <a:srcRect/>
                    <a:stretch>
                      <a:fillRect/>
                    </a:stretch>
                  </pic:blipFill>
                  <pic:spPr bwMode="auto">
                    <a:xfrm>
                      <a:off x="0" y="0"/>
                      <a:ext cx="6096827" cy="9101733"/>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r w:rsidR="007D30CF" w:rsidRPr="007D30CF">
        <w:rPr>
          <w:rFonts w:ascii="Bookman Old Style" w:hAnsi="Bookman Old Style"/>
          <w:b/>
          <w:sz w:val="28"/>
          <w:szCs w:val="24"/>
          <w:lang w:val="id-ID"/>
        </w:rPr>
        <w:t>BAB I</w:t>
      </w:r>
      <w:r w:rsidR="00001861">
        <w:rPr>
          <w:rFonts w:ascii="Bookman Old Style" w:hAnsi="Bookman Old Style"/>
          <w:b/>
          <w:sz w:val="28"/>
          <w:szCs w:val="24"/>
        </w:rPr>
        <w:t>V</w:t>
      </w:r>
    </w:p>
    <w:p w14:paraId="64253E34" w14:textId="77777777" w:rsidR="007D30CF" w:rsidRPr="00001861" w:rsidRDefault="00001861" w:rsidP="00557B23">
      <w:pPr>
        <w:spacing w:after="0" w:line="360" w:lineRule="auto"/>
        <w:jc w:val="center"/>
        <w:rPr>
          <w:rFonts w:ascii="Bookman Old Style" w:hAnsi="Bookman Old Style"/>
          <w:b/>
          <w:sz w:val="28"/>
          <w:szCs w:val="24"/>
        </w:rPr>
      </w:pPr>
      <w:r>
        <w:rPr>
          <w:rFonts w:ascii="Bookman Old Style" w:hAnsi="Bookman Old Style"/>
          <w:b/>
          <w:sz w:val="28"/>
          <w:szCs w:val="24"/>
        </w:rPr>
        <w:t>PENUTUP</w:t>
      </w:r>
    </w:p>
    <w:p w14:paraId="03D0366C" w14:textId="77777777" w:rsidR="007D30CF" w:rsidRPr="007D30CF" w:rsidRDefault="007D30CF" w:rsidP="00557B23">
      <w:pPr>
        <w:spacing w:after="0" w:line="360" w:lineRule="auto"/>
        <w:jc w:val="center"/>
        <w:rPr>
          <w:rFonts w:ascii="Bookman Old Style" w:hAnsi="Bookman Old Style"/>
          <w:b/>
          <w:sz w:val="24"/>
          <w:szCs w:val="24"/>
          <w:lang w:val="id-ID"/>
        </w:rPr>
      </w:pPr>
    </w:p>
    <w:p w14:paraId="65C4856E" w14:textId="77777777" w:rsidR="007D30CF" w:rsidRPr="007D30CF" w:rsidRDefault="007D1438" w:rsidP="00557B23">
      <w:pPr>
        <w:pStyle w:val="ListParagraph"/>
        <w:numPr>
          <w:ilvl w:val="0"/>
          <w:numId w:val="1"/>
        </w:numPr>
        <w:spacing w:after="0" w:line="360" w:lineRule="auto"/>
        <w:ind w:left="567" w:hanging="567"/>
        <w:jc w:val="both"/>
        <w:rPr>
          <w:rFonts w:ascii="Bookman Old Style" w:hAnsi="Bookman Old Style"/>
          <w:b/>
          <w:sz w:val="24"/>
          <w:szCs w:val="24"/>
          <w:lang w:val="id-ID"/>
        </w:rPr>
      </w:pPr>
      <w:r>
        <w:rPr>
          <w:rFonts w:ascii="Bookman Old Style" w:hAnsi="Bookman Old Style"/>
          <w:b/>
          <w:sz w:val="24"/>
          <w:szCs w:val="24"/>
        </w:rPr>
        <w:t>KESIMPULAN</w:t>
      </w:r>
    </w:p>
    <w:p w14:paraId="3F3FAFA4" w14:textId="400210D5" w:rsidR="006F6993" w:rsidRPr="006F6993" w:rsidRDefault="007D1438" w:rsidP="006F6993">
      <w:pPr>
        <w:spacing w:line="360" w:lineRule="auto"/>
        <w:ind w:left="567" w:firstLine="851"/>
        <w:jc w:val="both"/>
        <w:rPr>
          <w:rFonts w:ascii="Bookman Old Style" w:hAnsi="Bookman Old Style" w:cs="Calibri"/>
          <w:bCs/>
          <w:color w:val="000000"/>
          <w:sz w:val="24"/>
          <w:szCs w:val="24"/>
          <w:lang w:val="id-ID" w:eastAsia="id-ID"/>
        </w:rPr>
      </w:pPr>
      <w:r w:rsidRPr="007D1438">
        <w:rPr>
          <w:rFonts w:ascii="Bookman Old Style" w:hAnsi="Bookman Old Style" w:cs="Arial"/>
          <w:noProof/>
          <w:sz w:val="24"/>
          <w:lang w:val="id-ID"/>
        </w:rPr>
        <w:t>Laporan Kinerja Instansi Pemerintah (L</w:t>
      </w:r>
      <w:r w:rsidR="00BC0145">
        <w:rPr>
          <w:rFonts w:ascii="Bookman Old Style" w:hAnsi="Bookman Old Style" w:cs="Arial"/>
          <w:noProof/>
          <w:sz w:val="24"/>
        </w:rPr>
        <w:t>K</w:t>
      </w:r>
      <w:r>
        <w:rPr>
          <w:rFonts w:ascii="Bookman Old Style" w:hAnsi="Bookman Old Style" w:cs="Arial"/>
          <w:noProof/>
          <w:sz w:val="24"/>
        </w:rPr>
        <w:t>j</w:t>
      </w:r>
      <w:r w:rsidR="00BC0145">
        <w:rPr>
          <w:rFonts w:ascii="Bookman Old Style" w:hAnsi="Bookman Old Style" w:cs="Arial"/>
          <w:noProof/>
          <w:sz w:val="24"/>
        </w:rPr>
        <w:t>I</w:t>
      </w:r>
      <w:r w:rsidRPr="007D1438">
        <w:rPr>
          <w:rFonts w:ascii="Bookman Old Style" w:hAnsi="Bookman Old Style" w:cs="Arial"/>
          <w:noProof/>
          <w:sz w:val="24"/>
          <w:lang w:val="id-ID"/>
        </w:rPr>
        <w:t>P) Badan Perencanaan Pembangunan Daerah</w:t>
      </w:r>
      <w:r>
        <w:rPr>
          <w:rFonts w:ascii="Bookman Old Style" w:hAnsi="Bookman Old Style" w:cs="Arial"/>
          <w:noProof/>
          <w:sz w:val="24"/>
        </w:rPr>
        <w:t>, Penelitian dan Pengembangan</w:t>
      </w:r>
      <w:r w:rsidRPr="007D1438">
        <w:rPr>
          <w:rFonts w:ascii="Bookman Old Style" w:hAnsi="Bookman Old Style" w:cs="Arial"/>
          <w:noProof/>
          <w:sz w:val="24"/>
          <w:lang w:val="id-ID"/>
        </w:rPr>
        <w:t xml:space="preserve"> Kabupaten Pulang Pisau merupakan dokumen yang berisi gambaran perwujudan Akuntabilitas Kinerja Instansi Pemerintah (AKIP) yang disusun dan disampaikan secara sistematik dan melembaga yang dimaksud sebagai instrument bagi instansi pemerintah dalam memenuhi kewajiban untuk mempertanggung jawabkan keberhasilan dan kegagalan pelaksanaan misi organisasi dalam mencapai sasaran dan tujuan yang telah ditetapkan. </w:t>
      </w:r>
      <w:r w:rsidRPr="006F6993">
        <w:rPr>
          <w:rFonts w:ascii="Bookman Old Style" w:hAnsi="Bookman Old Style" w:cs="Arial"/>
          <w:noProof/>
          <w:sz w:val="24"/>
          <w:szCs w:val="24"/>
          <w:lang w:val="id-ID"/>
        </w:rPr>
        <w:t>Dari hasil Pencapaian Kinerja real</w:t>
      </w:r>
      <w:r w:rsidR="00001861" w:rsidRPr="006F6993">
        <w:rPr>
          <w:rFonts w:ascii="Bookman Old Style" w:hAnsi="Bookman Old Style" w:cs="Arial"/>
          <w:noProof/>
          <w:sz w:val="24"/>
          <w:szCs w:val="24"/>
          <w:lang w:val="id-ID"/>
        </w:rPr>
        <w:t>isasi anggaran keuangan sebesa</w:t>
      </w:r>
      <w:r w:rsidR="00001861" w:rsidRPr="006F6993">
        <w:rPr>
          <w:rFonts w:ascii="Bookman Old Style" w:hAnsi="Bookman Old Style" w:cs="Arial"/>
          <w:noProof/>
          <w:sz w:val="24"/>
          <w:szCs w:val="24"/>
        </w:rPr>
        <w:t>r</w:t>
      </w:r>
      <w:r w:rsidR="00001861" w:rsidRPr="006F6993">
        <w:rPr>
          <w:rFonts w:ascii="Bookman Old Style" w:hAnsi="Bookman Old Style" w:cs="Arial"/>
          <w:noProof/>
          <w:sz w:val="24"/>
          <w:szCs w:val="24"/>
          <w:lang w:val="id-ID"/>
        </w:rPr>
        <w:t xml:space="preserve"> </w:t>
      </w:r>
      <w:r w:rsidR="006F6993" w:rsidRPr="006F6993">
        <w:rPr>
          <w:rFonts w:ascii="Bookman Old Style" w:hAnsi="Bookman Old Style" w:cs="Arial"/>
          <w:sz w:val="24"/>
          <w:szCs w:val="24"/>
          <w:lang w:val="id-ID"/>
        </w:rPr>
        <w:t xml:space="preserve">sebesar  </w:t>
      </w:r>
      <w:r w:rsidR="006F6993">
        <w:rPr>
          <w:rFonts w:ascii="Bookman Old Style" w:hAnsi="Bookman Old Style" w:cs="Arial"/>
          <w:sz w:val="24"/>
          <w:szCs w:val="24"/>
          <w:lang w:val="id-ID"/>
        </w:rPr>
        <w:t xml:space="preserve">   Rp.</w:t>
      </w:r>
      <w:r w:rsidR="00BC0145" w:rsidRPr="00BC0145">
        <w:rPr>
          <w:rFonts w:ascii="Bookman Old Style" w:hAnsi="Bookman Old Style"/>
          <w:noProof/>
        </w:rPr>
        <w:t>9</w:t>
      </w:r>
      <w:r w:rsidR="00BC0145">
        <w:rPr>
          <w:rFonts w:ascii="Bookman Old Style" w:hAnsi="Bookman Old Style"/>
          <w:noProof/>
        </w:rPr>
        <w:t>.</w:t>
      </w:r>
      <w:r w:rsidR="00BC0145" w:rsidRPr="00BC0145">
        <w:rPr>
          <w:rFonts w:ascii="Bookman Old Style" w:hAnsi="Bookman Old Style"/>
          <w:noProof/>
        </w:rPr>
        <w:t>659</w:t>
      </w:r>
      <w:r w:rsidR="00BC0145">
        <w:rPr>
          <w:rFonts w:ascii="Bookman Old Style" w:hAnsi="Bookman Old Style"/>
          <w:noProof/>
        </w:rPr>
        <w:t>.</w:t>
      </w:r>
      <w:r w:rsidR="00BC0145" w:rsidRPr="00BC0145">
        <w:rPr>
          <w:rFonts w:ascii="Bookman Old Style" w:hAnsi="Bookman Old Style"/>
          <w:noProof/>
        </w:rPr>
        <w:t>827</w:t>
      </w:r>
      <w:r w:rsidR="00BC0145">
        <w:rPr>
          <w:rFonts w:ascii="Bookman Old Style" w:hAnsi="Bookman Old Style"/>
          <w:noProof/>
        </w:rPr>
        <w:t>.</w:t>
      </w:r>
      <w:r w:rsidR="00BC0145" w:rsidRPr="00BC0145">
        <w:rPr>
          <w:rFonts w:ascii="Bookman Old Style" w:hAnsi="Bookman Old Style"/>
          <w:noProof/>
        </w:rPr>
        <w:t>809,82</w:t>
      </w:r>
      <w:r w:rsidR="00BC0145">
        <w:rPr>
          <w:rFonts w:ascii="Bookman Old Style" w:hAnsi="Bookman Old Style"/>
          <w:noProof/>
        </w:rPr>
        <w:t xml:space="preserve"> </w:t>
      </w:r>
      <w:r w:rsidR="006F6993" w:rsidRPr="006F6993">
        <w:rPr>
          <w:rFonts w:ascii="Bookman Old Style" w:hAnsi="Bookman Old Style" w:cs="Calibri"/>
          <w:bCs/>
          <w:color w:val="000000"/>
          <w:sz w:val="24"/>
          <w:szCs w:val="24"/>
          <w:lang w:val="id-ID" w:eastAsia="id-ID"/>
        </w:rPr>
        <w:t>dengan realisasi penyerapan sebe</w:t>
      </w:r>
      <w:r w:rsidR="00BC0145">
        <w:rPr>
          <w:rFonts w:ascii="Bookman Old Style" w:hAnsi="Bookman Old Style" w:cs="Calibri"/>
          <w:bCs/>
          <w:color w:val="000000"/>
          <w:sz w:val="24"/>
          <w:szCs w:val="24"/>
          <w:lang w:eastAsia="id-ID"/>
        </w:rPr>
        <w:t xml:space="preserve">sar                                   </w:t>
      </w:r>
      <w:r w:rsidR="006F6993" w:rsidRPr="006F6993">
        <w:rPr>
          <w:rFonts w:ascii="Bookman Old Style" w:hAnsi="Bookman Old Style" w:cs="Calibri"/>
          <w:bCs/>
          <w:color w:val="000000"/>
          <w:sz w:val="24"/>
          <w:szCs w:val="24"/>
          <w:lang w:val="id-ID" w:eastAsia="id-ID"/>
        </w:rPr>
        <w:t xml:space="preserve">Rp. </w:t>
      </w:r>
      <w:r w:rsidR="00BC0145" w:rsidRPr="0087154C">
        <w:rPr>
          <w:rFonts w:ascii="Bookman Old Style" w:hAnsi="Bookman Old Style"/>
          <w:noProof/>
        </w:rPr>
        <w:t>8.909.950.229</w:t>
      </w:r>
      <w:r w:rsidR="00BC0145">
        <w:rPr>
          <w:rFonts w:ascii="Bookman Old Style" w:hAnsi="Bookman Old Style"/>
          <w:noProof/>
        </w:rPr>
        <w:t xml:space="preserve">,- </w:t>
      </w:r>
      <w:r w:rsidR="006F6993" w:rsidRPr="006F6993">
        <w:rPr>
          <w:rFonts w:ascii="Bookman Old Style" w:hAnsi="Bookman Old Style" w:cs="Calibri"/>
          <w:bCs/>
          <w:color w:val="000000"/>
          <w:sz w:val="24"/>
          <w:szCs w:val="24"/>
          <w:lang w:val="id-ID" w:eastAsia="id-ID"/>
        </w:rPr>
        <w:t xml:space="preserve">atau capaian kinerja keuangan </w:t>
      </w:r>
      <w:r w:rsidR="006F6993" w:rsidRPr="006F6993">
        <w:rPr>
          <w:rFonts w:ascii="Bookman Old Style" w:hAnsi="Bookman Old Style" w:cs="Calibri"/>
          <w:b/>
          <w:bCs/>
          <w:color w:val="000000"/>
          <w:sz w:val="24"/>
          <w:szCs w:val="24"/>
          <w:lang w:val="id-ID" w:eastAsia="id-ID"/>
        </w:rPr>
        <w:t>9</w:t>
      </w:r>
      <w:r w:rsidR="00BC0145">
        <w:rPr>
          <w:rFonts w:ascii="Bookman Old Style" w:hAnsi="Bookman Old Style" w:cs="Calibri"/>
          <w:b/>
          <w:bCs/>
          <w:color w:val="000000"/>
          <w:sz w:val="24"/>
          <w:szCs w:val="24"/>
          <w:lang w:eastAsia="id-ID"/>
        </w:rPr>
        <w:t>2</w:t>
      </w:r>
      <w:r w:rsidR="006F6993" w:rsidRPr="006F6993">
        <w:rPr>
          <w:rFonts w:ascii="Bookman Old Style" w:hAnsi="Bookman Old Style" w:cs="Calibri"/>
          <w:b/>
          <w:bCs/>
          <w:color w:val="000000"/>
          <w:sz w:val="24"/>
          <w:szCs w:val="24"/>
          <w:lang w:val="id-ID" w:eastAsia="id-ID"/>
        </w:rPr>
        <w:t>,</w:t>
      </w:r>
      <w:r w:rsidR="002024A8">
        <w:rPr>
          <w:rFonts w:ascii="Bookman Old Style" w:hAnsi="Bookman Old Style" w:cs="Calibri"/>
          <w:b/>
          <w:bCs/>
          <w:color w:val="000000"/>
          <w:sz w:val="24"/>
          <w:szCs w:val="24"/>
          <w:lang w:eastAsia="id-ID"/>
        </w:rPr>
        <w:t>16</w:t>
      </w:r>
      <w:r w:rsidR="006F6993" w:rsidRPr="006F6993">
        <w:rPr>
          <w:rFonts w:ascii="Bookman Old Style" w:hAnsi="Bookman Old Style" w:cs="Calibri"/>
          <w:b/>
          <w:bCs/>
          <w:color w:val="000000"/>
          <w:sz w:val="24"/>
          <w:szCs w:val="24"/>
          <w:lang w:val="id-ID" w:eastAsia="id-ID"/>
        </w:rPr>
        <w:t>%</w:t>
      </w:r>
    </w:p>
    <w:p w14:paraId="094208E3" w14:textId="55CD995C" w:rsidR="007D1438" w:rsidRPr="007D1438" w:rsidRDefault="007D1438" w:rsidP="007D1438">
      <w:pPr>
        <w:spacing w:line="480" w:lineRule="auto"/>
        <w:ind w:left="426" w:firstLine="720"/>
        <w:jc w:val="both"/>
        <w:rPr>
          <w:rFonts w:ascii="Bookman Old Style" w:hAnsi="Bookman Old Style" w:cs="Arial"/>
          <w:noProof/>
          <w:sz w:val="24"/>
          <w:lang w:val="id-ID"/>
        </w:rPr>
      </w:pPr>
      <w:r w:rsidRPr="007D1438">
        <w:rPr>
          <w:rFonts w:ascii="Bookman Old Style" w:hAnsi="Bookman Old Style" w:cs="Arial"/>
          <w:noProof/>
          <w:sz w:val="24"/>
        </w:rPr>
        <w:t xml:space="preserve"> </w:t>
      </w:r>
      <w:r w:rsidRPr="007D1438">
        <w:rPr>
          <w:rFonts w:ascii="Bookman Old Style" w:hAnsi="Bookman Old Style" w:cs="Arial"/>
          <w:noProof/>
          <w:sz w:val="24"/>
          <w:lang w:val="id-ID"/>
        </w:rPr>
        <w:t xml:space="preserve"> </w:t>
      </w:r>
      <w:r w:rsidR="002024A8">
        <w:rPr>
          <w:rFonts w:ascii="Bookman Old Style" w:hAnsi="Bookman Old Style" w:cs="Arial"/>
          <w:noProof/>
          <w:sz w:val="24"/>
        </w:rPr>
        <w:t>P</w:t>
      </w:r>
      <w:r w:rsidRPr="007D1438">
        <w:rPr>
          <w:rFonts w:ascii="Bookman Old Style" w:hAnsi="Bookman Old Style" w:cs="Arial"/>
          <w:noProof/>
          <w:sz w:val="24"/>
          <w:lang w:val="id-ID"/>
        </w:rPr>
        <w:t xml:space="preserve">ada Badan Perencanaan Pembangunan Daerah </w:t>
      </w:r>
      <w:r w:rsidR="002024A8">
        <w:rPr>
          <w:rFonts w:ascii="Bookman Old Style" w:hAnsi="Bookman Old Style" w:cs="Arial"/>
          <w:noProof/>
          <w:sz w:val="24"/>
        </w:rPr>
        <w:t xml:space="preserve">Penelitian dan Pengembangan </w:t>
      </w:r>
      <w:r w:rsidRPr="007D1438">
        <w:rPr>
          <w:rFonts w:ascii="Bookman Old Style" w:hAnsi="Bookman Old Style" w:cs="Arial"/>
          <w:noProof/>
          <w:sz w:val="24"/>
          <w:lang w:val="id-ID"/>
        </w:rPr>
        <w:t>Kabupaten Pulang Pisau selama tahun 20</w:t>
      </w:r>
      <w:r w:rsidR="002024A8">
        <w:rPr>
          <w:rFonts w:ascii="Bookman Old Style" w:hAnsi="Bookman Old Style" w:cs="Arial"/>
          <w:noProof/>
          <w:sz w:val="24"/>
        </w:rPr>
        <w:t>2</w:t>
      </w:r>
      <w:r w:rsidR="00BC0145">
        <w:rPr>
          <w:rFonts w:ascii="Bookman Old Style" w:hAnsi="Bookman Old Style" w:cs="Arial"/>
          <w:noProof/>
          <w:sz w:val="24"/>
        </w:rPr>
        <w:t>1</w:t>
      </w:r>
      <w:r w:rsidRPr="007D1438">
        <w:rPr>
          <w:rFonts w:ascii="Bookman Old Style" w:hAnsi="Bookman Old Style" w:cs="Arial"/>
          <w:noProof/>
          <w:sz w:val="24"/>
          <w:lang w:val="id-ID"/>
        </w:rPr>
        <w:t xml:space="preserve"> dapat diambil kesimpulan bahwa Badan Perencanaan Pembangunan Daerah</w:t>
      </w:r>
      <w:r>
        <w:rPr>
          <w:rFonts w:ascii="Bookman Old Style" w:hAnsi="Bookman Old Style" w:cs="Arial"/>
          <w:noProof/>
          <w:sz w:val="24"/>
        </w:rPr>
        <w:t>, Penelitian dan Pengembangan</w:t>
      </w:r>
      <w:r w:rsidRPr="007D1438">
        <w:rPr>
          <w:rFonts w:ascii="Bookman Old Style" w:hAnsi="Bookman Old Style" w:cs="Arial"/>
          <w:noProof/>
          <w:sz w:val="24"/>
          <w:lang w:val="id-ID"/>
        </w:rPr>
        <w:t xml:space="preserve"> Kabupaten Pulang Pisau telah </w:t>
      </w:r>
      <w:r w:rsidRPr="007D1438">
        <w:rPr>
          <w:rFonts w:ascii="Bookman Old Style" w:hAnsi="Bookman Old Style" w:cs="Arial"/>
          <w:noProof/>
          <w:sz w:val="24"/>
        </w:rPr>
        <w:t>mampu</w:t>
      </w:r>
      <w:r w:rsidRPr="007D1438">
        <w:rPr>
          <w:rFonts w:ascii="Bookman Old Style" w:hAnsi="Bookman Old Style" w:cs="Arial"/>
          <w:noProof/>
          <w:sz w:val="24"/>
          <w:lang w:val="id-ID"/>
        </w:rPr>
        <w:t xml:space="preserve"> melaksanakan misi organisasi dalam mencapai sasaran dan tujuan yang telah ditetapkan secara pencapaian kinerja dan untuk pencapaian secara kinerja keuangan belum terserap secara optimal.</w:t>
      </w:r>
    </w:p>
    <w:p w14:paraId="455BABEE" w14:textId="706D67CC" w:rsidR="007D1438" w:rsidRPr="005A30B8" w:rsidRDefault="007D1438" w:rsidP="007D1438">
      <w:pPr>
        <w:spacing w:line="480" w:lineRule="auto"/>
        <w:ind w:left="426" w:firstLine="720"/>
        <w:jc w:val="both"/>
        <w:rPr>
          <w:rFonts w:ascii="Bookman Old Style" w:hAnsi="Bookman Old Style" w:cs="Tahoma"/>
          <w:noProof/>
          <w:sz w:val="24"/>
          <w:lang w:val="id-ID"/>
        </w:rPr>
      </w:pPr>
      <w:r w:rsidRPr="007D1438">
        <w:rPr>
          <w:rFonts w:ascii="Bookman Old Style" w:hAnsi="Bookman Old Style" w:cs="Arial"/>
          <w:noProof/>
          <w:sz w:val="24"/>
          <w:lang w:val="id-ID"/>
        </w:rPr>
        <w:t xml:space="preserve">Dari hasil pengukuran dan penilaian terhadap </w:t>
      </w:r>
      <w:r w:rsidR="006A0580">
        <w:rPr>
          <w:rFonts w:ascii="Bookman Old Style" w:hAnsi="Bookman Old Style" w:cs="Arial"/>
          <w:noProof/>
          <w:sz w:val="24"/>
        </w:rPr>
        <w:t>3</w:t>
      </w:r>
      <w:r w:rsidRPr="007D1438">
        <w:rPr>
          <w:rFonts w:ascii="Bookman Old Style" w:hAnsi="Bookman Old Style" w:cs="Arial"/>
          <w:noProof/>
          <w:sz w:val="24"/>
          <w:lang w:val="id-ID"/>
        </w:rPr>
        <w:t xml:space="preserve"> (</w:t>
      </w:r>
      <w:r w:rsidR="006A0580">
        <w:rPr>
          <w:rFonts w:ascii="Bookman Old Style" w:hAnsi="Bookman Old Style" w:cs="Arial"/>
          <w:noProof/>
          <w:sz w:val="24"/>
        </w:rPr>
        <w:t>tiga</w:t>
      </w:r>
      <w:r w:rsidRPr="007D1438">
        <w:rPr>
          <w:rFonts w:ascii="Bookman Old Style" w:hAnsi="Bookman Old Style" w:cs="Arial"/>
          <w:noProof/>
          <w:sz w:val="24"/>
          <w:lang w:val="id-ID"/>
        </w:rPr>
        <w:t xml:space="preserve">) Indikator sasaran dari </w:t>
      </w:r>
      <w:r w:rsidR="006A0580">
        <w:rPr>
          <w:rFonts w:ascii="Bookman Old Style" w:hAnsi="Bookman Old Style" w:cs="Arial"/>
          <w:noProof/>
          <w:sz w:val="24"/>
        </w:rPr>
        <w:t>2</w:t>
      </w:r>
      <w:r w:rsidRPr="007D1438">
        <w:rPr>
          <w:rFonts w:ascii="Bookman Old Style" w:hAnsi="Bookman Old Style" w:cs="Arial"/>
          <w:noProof/>
          <w:sz w:val="24"/>
          <w:lang w:val="id-ID"/>
        </w:rPr>
        <w:t xml:space="preserve"> (</w:t>
      </w:r>
      <w:r w:rsidR="006A0580">
        <w:rPr>
          <w:rFonts w:ascii="Bookman Old Style" w:hAnsi="Bookman Old Style" w:cs="Arial"/>
          <w:noProof/>
          <w:sz w:val="24"/>
        </w:rPr>
        <w:t>dua</w:t>
      </w:r>
      <w:r w:rsidRPr="007D1438">
        <w:rPr>
          <w:rFonts w:ascii="Bookman Old Style" w:hAnsi="Bookman Old Style" w:cs="Arial"/>
          <w:noProof/>
          <w:sz w:val="24"/>
          <w:lang w:val="id-ID"/>
        </w:rPr>
        <w:t xml:space="preserve">) sasaran strategis dapat </w:t>
      </w:r>
      <w:r w:rsidRPr="007D1438">
        <w:rPr>
          <w:rFonts w:ascii="Bookman Old Style" w:hAnsi="Bookman Old Style" w:cs="Arial"/>
          <w:noProof/>
          <w:sz w:val="24"/>
        </w:rPr>
        <w:t xml:space="preserve">disimpulkan bahwa </w:t>
      </w:r>
      <w:r w:rsidRPr="007D1438">
        <w:rPr>
          <w:rFonts w:ascii="Bookman Old Style" w:hAnsi="Bookman Old Style" w:cs="Arial"/>
          <w:noProof/>
          <w:sz w:val="24"/>
          <w:lang w:val="id-ID"/>
        </w:rPr>
        <w:t xml:space="preserve">Nilai </w:t>
      </w:r>
      <w:r w:rsidRPr="005A30B8">
        <w:rPr>
          <w:rFonts w:ascii="Bookman Old Style" w:hAnsi="Bookman Old Style" w:cs="Arial"/>
          <w:noProof/>
          <w:sz w:val="24"/>
          <w:lang w:val="id-ID"/>
        </w:rPr>
        <w:t xml:space="preserve">kinerja </w:t>
      </w:r>
      <w:r w:rsidR="00E30034" w:rsidRPr="005A30B8">
        <w:rPr>
          <w:rFonts w:ascii="Bookman Old Style" w:hAnsi="Bookman Old Style" w:cs="Arial"/>
          <w:b/>
          <w:noProof/>
          <w:sz w:val="24"/>
        </w:rPr>
        <w:t>“</w:t>
      </w:r>
      <w:r w:rsidR="00844BB5">
        <w:rPr>
          <w:rFonts w:ascii="Bookman Old Style" w:hAnsi="Bookman Old Style" w:cs="Arial"/>
          <w:b/>
          <w:noProof/>
          <w:sz w:val="24"/>
        </w:rPr>
        <w:t>Cukup</w:t>
      </w:r>
      <w:r w:rsidRPr="005A30B8">
        <w:rPr>
          <w:rFonts w:ascii="Bookman Old Style" w:hAnsi="Bookman Old Style" w:cs="Arial"/>
          <w:b/>
          <w:noProof/>
          <w:sz w:val="24"/>
        </w:rPr>
        <w:t xml:space="preserve"> B</w:t>
      </w:r>
      <w:r w:rsidRPr="005A30B8">
        <w:rPr>
          <w:rFonts w:ascii="Bookman Old Style" w:hAnsi="Bookman Old Style" w:cs="Arial"/>
          <w:b/>
          <w:noProof/>
          <w:sz w:val="24"/>
          <w:lang w:val="id-ID"/>
        </w:rPr>
        <w:t>erhasil</w:t>
      </w:r>
      <w:r w:rsidR="00E30034" w:rsidRPr="005A30B8">
        <w:rPr>
          <w:rFonts w:ascii="Bookman Old Style" w:hAnsi="Bookman Old Style" w:cs="Arial"/>
          <w:b/>
          <w:noProof/>
          <w:sz w:val="24"/>
        </w:rPr>
        <w:t>”</w:t>
      </w:r>
      <w:r w:rsidRPr="005A30B8">
        <w:rPr>
          <w:rFonts w:ascii="Bookman Old Style" w:hAnsi="Bookman Old Style" w:cs="Arial"/>
          <w:noProof/>
          <w:sz w:val="24"/>
          <w:lang w:val="id-ID"/>
        </w:rPr>
        <w:t xml:space="preserve">, </w:t>
      </w:r>
      <w:r w:rsidRPr="005A30B8">
        <w:rPr>
          <w:rFonts w:ascii="Bookman Old Style" w:hAnsi="Bookman Old Style" w:cs="Arial"/>
          <w:noProof/>
          <w:sz w:val="24"/>
        </w:rPr>
        <w:t xml:space="preserve">dengan capaian kinerja </w:t>
      </w:r>
      <w:r w:rsidR="00844BB5">
        <w:rPr>
          <w:rFonts w:ascii="Bookman Old Style" w:hAnsi="Bookman Old Style" w:cs="Arial"/>
          <w:b/>
          <w:noProof/>
          <w:sz w:val="24"/>
        </w:rPr>
        <w:t>83,33</w:t>
      </w:r>
      <w:r w:rsidRPr="005A30B8">
        <w:rPr>
          <w:rFonts w:ascii="Bookman Old Style" w:hAnsi="Bookman Old Style" w:cs="Arial"/>
          <w:b/>
          <w:noProof/>
          <w:sz w:val="24"/>
        </w:rPr>
        <w:t xml:space="preserve"> %</w:t>
      </w:r>
      <w:r w:rsidRPr="005A30B8">
        <w:rPr>
          <w:rFonts w:ascii="Bookman Old Style" w:hAnsi="Bookman Old Style" w:cs="Arial"/>
          <w:b/>
          <w:noProof/>
          <w:sz w:val="24"/>
          <w:lang w:val="id-ID"/>
        </w:rPr>
        <w:t>.</w:t>
      </w:r>
    </w:p>
    <w:p w14:paraId="68DF9D87" w14:textId="03B968B8" w:rsidR="00001861" w:rsidRPr="006F6993" w:rsidRDefault="007D1438" w:rsidP="006F6993">
      <w:pPr>
        <w:tabs>
          <w:tab w:val="left" w:pos="426"/>
          <w:tab w:val="left" w:pos="851"/>
          <w:tab w:val="left" w:pos="1276"/>
        </w:tabs>
        <w:spacing w:line="480" w:lineRule="auto"/>
        <w:ind w:left="426" w:hanging="426"/>
        <w:jc w:val="both"/>
        <w:rPr>
          <w:rFonts w:ascii="Bookman Old Style" w:hAnsi="Bookman Old Style" w:cs="Tahoma"/>
          <w:noProof/>
          <w:color w:val="000000"/>
          <w:sz w:val="24"/>
          <w:lang w:val="id-ID"/>
        </w:rPr>
      </w:pPr>
      <w:r w:rsidRPr="007D1438">
        <w:rPr>
          <w:rFonts w:ascii="Bookman Old Style" w:hAnsi="Bookman Old Style" w:cs="Tahoma"/>
          <w:noProof/>
          <w:color w:val="000000"/>
          <w:sz w:val="24"/>
          <w:lang w:val="id-ID"/>
        </w:rPr>
        <w:tab/>
      </w:r>
      <w:r w:rsidRPr="007D1438">
        <w:rPr>
          <w:rFonts w:ascii="Bookman Old Style" w:hAnsi="Bookman Old Style" w:cs="Tahoma"/>
          <w:noProof/>
          <w:color w:val="000000"/>
          <w:sz w:val="24"/>
          <w:lang w:val="id-ID"/>
        </w:rPr>
        <w:tab/>
      </w:r>
      <w:r w:rsidRPr="007D1438">
        <w:rPr>
          <w:rFonts w:ascii="Bookman Old Style" w:hAnsi="Bookman Old Style" w:cs="Tahoma"/>
          <w:noProof/>
          <w:color w:val="000000"/>
          <w:sz w:val="24"/>
          <w:lang w:val="id-ID"/>
        </w:rPr>
        <w:tab/>
        <w:t xml:space="preserve">Pelaksanaan tugas pokok dan fungsi yang dikelola Badan Perencanaan Pembangunan Daerah </w:t>
      </w:r>
      <w:r w:rsidR="002024A8">
        <w:rPr>
          <w:rFonts w:ascii="Bookman Old Style" w:hAnsi="Bookman Old Style" w:cs="Arial"/>
          <w:noProof/>
          <w:sz w:val="24"/>
        </w:rPr>
        <w:t>Penelitian dan Pengembangan</w:t>
      </w:r>
      <w:r w:rsidR="002024A8" w:rsidRPr="007D1438">
        <w:rPr>
          <w:rFonts w:ascii="Bookman Old Style" w:hAnsi="Bookman Old Style" w:cs="Arial"/>
          <w:noProof/>
          <w:sz w:val="24"/>
          <w:lang w:val="id-ID"/>
        </w:rPr>
        <w:t xml:space="preserve"> </w:t>
      </w:r>
      <w:r w:rsidRPr="007D1438">
        <w:rPr>
          <w:rFonts w:ascii="Bookman Old Style" w:hAnsi="Bookman Old Style" w:cs="Tahoma"/>
          <w:noProof/>
          <w:color w:val="000000"/>
          <w:sz w:val="24"/>
          <w:lang w:val="id-ID"/>
        </w:rPr>
        <w:t xml:space="preserve">Kabupaten Pulang Pisau sudah sesuai dengan tugas pokok dan fungsi yang </w:t>
      </w:r>
      <w:r w:rsidRPr="007D1438">
        <w:rPr>
          <w:rFonts w:ascii="Bookman Old Style" w:hAnsi="Bookman Old Style" w:cs="Tahoma"/>
          <w:noProof/>
          <w:color w:val="000000"/>
          <w:sz w:val="24"/>
          <w:lang w:val="id-ID"/>
        </w:rPr>
        <w:lastRenderedPageBreak/>
        <w:t>ada dalam struktur organisasi Ba</w:t>
      </w:r>
      <w:r w:rsidR="004F6425">
        <w:rPr>
          <w:noProof/>
        </w:rPr>
        <w:drawing>
          <wp:anchor distT="0" distB="0" distL="114300" distR="114300" simplePos="0" relativeHeight="251661312" behindDoc="1" locked="0" layoutInCell="1" allowOverlap="1" wp14:anchorId="7AF313B6" wp14:editId="5A482826">
            <wp:simplePos x="0" y="0"/>
            <wp:positionH relativeFrom="column">
              <wp:posOffset>0</wp:posOffset>
            </wp:positionH>
            <wp:positionV relativeFrom="paragraph">
              <wp:posOffset>-635</wp:posOffset>
            </wp:positionV>
            <wp:extent cx="6095365" cy="9194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70000" contrast="-70000"/>
                      <a:extLst>
                        <a:ext uri="{28A0092B-C50C-407E-A947-70E740481C1C}">
                          <a14:useLocalDpi xmlns:a14="http://schemas.microsoft.com/office/drawing/2010/main" val="0"/>
                        </a:ext>
                      </a:extLst>
                    </a:blip>
                    <a:srcRect/>
                    <a:stretch>
                      <a:fillRect/>
                    </a:stretch>
                  </pic:blipFill>
                  <pic:spPr bwMode="auto">
                    <a:xfrm>
                      <a:off x="0" y="0"/>
                      <a:ext cx="6096827" cy="9197005"/>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r w:rsidRPr="007D1438">
        <w:rPr>
          <w:rFonts w:ascii="Bookman Old Style" w:hAnsi="Bookman Old Style" w:cs="Tahoma"/>
          <w:noProof/>
          <w:color w:val="000000"/>
          <w:sz w:val="24"/>
          <w:lang w:val="id-ID"/>
        </w:rPr>
        <w:t>dan Perencanaan Pembangunan Daerah</w:t>
      </w:r>
      <w:r w:rsidR="002024A8" w:rsidRPr="002024A8">
        <w:rPr>
          <w:rFonts w:ascii="Bookman Old Style" w:hAnsi="Bookman Old Style" w:cs="Arial"/>
          <w:noProof/>
          <w:sz w:val="24"/>
        </w:rPr>
        <w:t xml:space="preserve"> </w:t>
      </w:r>
      <w:r w:rsidR="002024A8">
        <w:rPr>
          <w:rFonts w:ascii="Bookman Old Style" w:hAnsi="Bookman Old Style" w:cs="Arial"/>
          <w:noProof/>
          <w:sz w:val="24"/>
        </w:rPr>
        <w:t>Penelitian dan Pengembangan</w:t>
      </w:r>
      <w:r w:rsidRPr="007D1438">
        <w:rPr>
          <w:rFonts w:ascii="Bookman Old Style" w:hAnsi="Bookman Old Style" w:cs="Tahoma"/>
          <w:noProof/>
          <w:color w:val="000000"/>
          <w:sz w:val="24"/>
          <w:lang w:val="id-ID"/>
        </w:rPr>
        <w:t xml:space="preserve"> Kabupaten Pulang Pisau dimana pengelolaan sumber daya yang ada dimanfaatkan semaksimal mungkin, dapat dilihat dari pengu</w:t>
      </w:r>
      <w:r w:rsidRPr="007D1438">
        <w:rPr>
          <w:rFonts w:ascii="Bookman Old Style" w:hAnsi="Bookman Old Style" w:cs="Tahoma"/>
          <w:noProof/>
          <w:color w:val="000000"/>
          <w:sz w:val="24"/>
        </w:rPr>
        <w:t>kur</w:t>
      </w:r>
      <w:r w:rsidRPr="007D1438">
        <w:rPr>
          <w:rFonts w:ascii="Bookman Old Style" w:hAnsi="Bookman Old Style" w:cs="Tahoma"/>
          <w:noProof/>
          <w:color w:val="000000"/>
          <w:sz w:val="24"/>
          <w:lang w:val="id-ID"/>
        </w:rPr>
        <w:t>an dan penilaian kinerja, evaluasi kinerja kegiatan dan evaluasi kinerja sasaran.</w:t>
      </w:r>
    </w:p>
    <w:p w14:paraId="65AB3C9A" w14:textId="77777777" w:rsidR="00001861" w:rsidRPr="00001861" w:rsidRDefault="00001861" w:rsidP="00001861">
      <w:pPr>
        <w:tabs>
          <w:tab w:val="left" w:pos="426"/>
          <w:tab w:val="left" w:pos="1276"/>
        </w:tabs>
        <w:spacing w:after="0" w:line="480" w:lineRule="auto"/>
        <w:jc w:val="both"/>
        <w:rPr>
          <w:rFonts w:ascii="Bookman Old Style" w:eastAsia="Times New Roman" w:hAnsi="Bookman Old Style" w:cs="Tahoma"/>
          <w:b/>
          <w:noProof/>
          <w:color w:val="000000"/>
          <w:sz w:val="24"/>
          <w:szCs w:val="24"/>
          <w:lang w:val="id-ID"/>
        </w:rPr>
      </w:pPr>
      <w:r w:rsidRPr="00001861">
        <w:rPr>
          <w:rFonts w:ascii="Bookman Old Style" w:eastAsia="Times New Roman" w:hAnsi="Bookman Old Style" w:cs="Tahoma"/>
          <w:b/>
          <w:noProof/>
          <w:color w:val="000000"/>
          <w:sz w:val="24"/>
          <w:szCs w:val="24"/>
          <w:lang w:val="id-ID"/>
        </w:rPr>
        <w:t>B.</w:t>
      </w:r>
      <w:r w:rsidRPr="00001861">
        <w:rPr>
          <w:rFonts w:ascii="Bookman Old Style" w:eastAsia="Times New Roman" w:hAnsi="Bookman Old Style" w:cs="Tahoma"/>
          <w:b/>
          <w:noProof/>
          <w:color w:val="000000"/>
          <w:sz w:val="24"/>
          <w:szCs w:val="24"/>
          <w:lang w:val="id-ID"/>
        </w:rPr>
        <w:tab/>
        <w:t>Strategi Peningkatan Kinerja</w:t>
      </w:r>
    </w:p>
    <w:p w14:paraId="7540C3BF" w14:textId="677AB900" w:rsidR="00001861" w:rsidRPr="00001861" w:rsidRDefault="00001861" w:rsidP="00001861">
      <w:pPr>
        <w:tabs>
          <w:tab w:val="left" w:pos="1276"/>
        </w:tabs>
        <w:spacing w:after="0" w:line="480" w:lineRule="auto"/>
        <w:ind w:left="426" w:hanging="426"/>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ab/>
      </w:r>
      <w:r w:rsidRPr="00001861">
        <w:rPr>
          <w:rFonts w:ascii="Bookman Old Style" w:eastAsia="Times New Roman" w:hAnsi="Bookman Old Style" w:cs="Tahoma"/>
          <w:noProof/>
          <w:color w:val="000000"/>
          <w:sz w:val="24"/>
          <w:szCs w:val="24"/>
          <w:lang w:val="id-ID"/>
        </w:rPr>
        <w:tab/>
        <w:t>Dari hasil evaluasi kinerja pada Badan Perencanaan Pembangunan Daerah</w:t>
      </w:r>
      <w:r>
        <w:rPr>
          <w:rFonts w:ascii="Bookman Old Style" w:eastAsia="Times New Roman" w:hAnsi="Bookman Old Style" w:cs="Tahoma"/>
          <w:noProof/>
          <w:color w:val="000000"/>
          <w:sz w:val="24"/>
          <w:szCs w:val="24"/>
        </w:rPr>
        <w:t>, Penelitian dan Pengembangan</w:t>
      </w:r>
      <w:r w:rsidRPr="00001861">
        <w:rPr>
          <w:rFonts w:ascii="Bookman Old Style" w:eastAsia="Times New Roman" w:hAnsi="Bookman Old Style" w:cs="Tahoma"/>
          <w:noProof/>
          <w:color w:val="000000"/>
          <w:sz w:val="24"/>
          <w:szCs w:val="24"/>
          <w:lang w:val="id-ID"/>
        </w:rPr>
        <w:t xml:space="preserve"> Kabupaten Pulang Pisau tahun 20</w:t>
      </w:r>
      <w:r w:rsidR="002024A8">
        <w:rPr>
          <w:rFonts w:ascii="Bookman Old Style" w:eastAsia="Times New Roman" w:hAnsi="Bookman Old Style" w:cs="Tahoma"/>
          <w:noProof/>
          <w:color w:val="000000"/>
          <w:sz w:val="24"/>
          <w:szCs w:val="24"/>
        </w:rPr>
        <w:t>2</w:t>
      </w:r>
      <w:r w:rsidR="001F34F5">
        <w:rPr>
          <w:rFonts w:ascii="Bookman Old Style" w:eastAsia="Times New Roman" w:hAnsi="Bookman Old Style" w:cs="Tahoma"/>
          <w:noProof/>
          <w:color w:val="000000"/>
          <w:sz w:val="24"/>
          <w:szCs w:val="24"/>
        </w:rPr>
        <w:t>1</w:t>
      </w:r>
      <w:r w:rsidRPr="00001861">
        <w:rPr>
          <w:rFonts w:ascii="Bookman Old Style" w:eastAsia="Times New Roman" w:hAnsi="Bookman Old Style" w:cs="Tahoma"/>
          <w:noProof/>
          <w:color w:val="000000"/>
          <w:sz w:val="24"/>
          <w:szCs w:val="24"/>
          <w:lang w:val="id-ID"/>
        </w:rPr>
        <w:t xml:space="preserve"> dapat diambil kesimpulan bahwa pelaksanaan tugas pokok dan fungsi serta kegiatan baik, namun demikian pada hasil (</w:t>
      </w:r>
      <w:r w:rsidRPr="00001861">
        <w:rPr>
          <w:rFonts w:ascii="Bookman Old Style" w:eastAsia="Times New Roman" w:hAnsi="Bookman Old Style" w:cs="Tahoma"/>
          <w:i/>
          <w:noProof/>
          <w:color w:val="000000"/>
          <w:sz w:val="24"/>
          <w:szCs w:val="24"/>
          <w:lang w:val="id-ID"/>
        </w:rPr>
        <w:t xml:space="preserve"> outcomes </w:t>
      </w:r>
      <w:r w:rsidRPr="00001861">
        <w:rPr>
          <w:rFonts w:ascii="Bookman Old Style" w:eastAsia="Times New Roman" w:hAnsi="Bookman Old Style" w:cs="Tahoma"/>
          <w:noProof/>
          <w:color w:val="000000"/>
          <w:sz w:val="24"/>
          <w:szCs w:val="24"/>
          <w:lang w:val="id-ID"/>
        </w:rPr>
        <w:t xml:space="preserve">), manfaat </w:t>
      </w:r>
      <w:r w:rsidRPr="00001861">
        <w:rPr>
          <w:rFonts w:ascii="Bookman Old Style" w:eastAsia="Times New Roman" w:hAnsi="Bookman Old Style" w:cs="Tahoma"/>
          <w:noProof/>
          <w:color w:val="000000"/>
          <w:sz w:val="24"/>
          <w:szCs w:val="24"/>
        </w:rPr>
        <w:t xml:space="preserve">                           </w:t>
      </w:r>
      <w:r w:rsidRPr="00001861">
        <w:rPr>
          <w:rFonts w:ascii="Bookman Old Style" w:eastAsia="Times New Roman" w:hAnsi="Bookman Old Style" w:cs="Tahoma"/>
          <w:noProof/>
          <w:color w:val="000000"/>
          <w:sz w:val="24"/>
          <w:szCs w:val="24"/>
          <w:lang w:val="id-ID"/>
        </w:rPr>
        <w:t>(</w:t>
      </w:r>
      <w:r w:rsidRPr="00001861">
        <w:rPr>
          <w:rFonts w:ascii="Bookman Old Style" w:eastAsia="Times New Roman" w:hAnsi="Bookman Old Style" w:cs="Tahoma"/>
          <w:i/>
          <w:noProof/>
          <w:color w:val="000000"/>
          <w:sz w:val="24"/>
          <w:szCs w:val="24"/>
          <w:lang w:val="id-ID"/>
        </w:rPr>
        <w:t xml:space="preserve"> benefits </w:t>
      </w:r>
      <w:r w:rsidRPr="00001861">
        <w:rPr>
          <w:rFonts w:ascii="Bookman Old Style" w:eastAsia="Times New Roman" w:hAnsi="Bookman Old Style" w:cs="Tahoma"/>
          <w:noProof/>
          <w:color w:val="000000"/>
          <w:sz w:val="24"/>
          <w:szCs w:val="24"/>
          <w:lang w:val="id-ID"/>
        </w:rPr>
        <w:t xml:space="preserve">) dan dampak ( </w:t>
      </w:r>
      <w:r w:rsidRPr="00001861">
        <w:rPr>
          <w:rFonts w:ascii="Bookman Old Style" w:eastAsia="Times New Roman" w:hAnsi="Bookman Old Style" w:cs="Tahoma"/>
          <w:i/>
          <w:noProof/>
          <w:color w:val="000000"/>
          <w:sz w:val="24"/>
          <w:szCs w:val="24"/>
          <w:lang w:val="id-ID"/>
        </w:rPr>
        <w:t xml:space="preserve">impacts </w:t>
      </w:r>
      <w:r w:rsidRPr="00001861">
        <w:rPr>
          <w:rFonts w:ascii="Bookman Old Style" w:eastAsia="Times New Roman" w:hAnsi="Bookman Old Style" w:cs="Tahoma"/>
          <w:noProof/>
          <w:color w:val="000000"/>
          <w:sz w:val="24"/>
          <w:szCs w:val="24"/>
          <w:lang w:val="id-ID"/>
        </w:rPr>
        <w:t>) belum ses</w:t>
      </w:r>
      <w:r w:rsidR="006F6993">
        <w:rPr>
          <w:rFonts w:ascii="Bookman Old Style" w:eastAsia="Times New Roman" w:hAnsi="Bookman Old Style" w:cs="Tahoma"/>
          <w:noProof/>
          <w:color w:val="000000"/>
          <w:sz w:val="24"/>
          <w:szCs w:val="24"/>
          <w:lang w:val="id-ID"/>
        </w:rPr>
        <w:t xml:space="preserve">uai target yang diharapkan hal </w:t>
      </w:r>
      <w:r w:rsidRPr="00001861">
        <w:rPr>
          <w:rFonts w:ascii="Bookman Old Style" w:eastAsia="Times New Roman" w:hAnsi="Bookman Old Style" w:cs="Tahoma"/>
          <w:noProof/>
          <w:color w:val="000000"/>
          <w:sz w:val="24"/>
          <w:szCs w:val="24"/>
          <w:lang w:val="id-ID"/>
        </w:rPr>
        <w:t>disebabkan adanya hamba</w:t>
      </w:r>
      <w:r w:rsidR="006F6993">
        <w:rPr>
          <w:rFonts w:ascii="Bookman Old Style" w:eastAsia="Times New Roman" w:hAnsi="Bookman Old Style" w:cs="Tahoma"/>
          <w:noProof/>
          <w:color w:val="000000"/>
          <w:sz w:val="24"/>
          <w:szCs w:val="24"/>
          <w:lang w:val="id-ID"/>
        </w:rPr>
        <w:t xml:space="preserve">tan dari internal dan eksternal. Adapun </w:t>
      </w:r>
      <w:r w:rsidRPr="00001861">
        <w:rPr>
          <w:rFonts w:ascii="Bookman Old Style" w:eastAsia="Times New Roman" w:hAnsi="Bookman Old Style" w:cs="Tahoma"/>
          <w:noProof/>
          <w:color w:val="000000"/>
          <w:sz w:val="24"/>
          <w:szCs w:val="24"/>
          <w:lang w:val="id-ID"/>
        </w:rPr>
        <w:t>hambatan yang dialami dalam pencapaian sasaran maupun kegiatan dikarenakan antara lain :</w:t>
      </w:r>
    </w:p>
    <w:p w14:paraId="50A2747E" w14:textId="77777777" w:rsidR="00001861" w:rsidRPr="00001861" w:rsidRDefault="00001861" w:rsidP="00001861">
      <w:pPr>
        <w:numPr>
          <w:ilvl w:val="0"/>
          <w:numId w:val="8"/>
        </w:numPr>
        <w:tabs>
          <w:tab w:val="left" w:pos="426"/>
          <w:tab w:val="left" w:pos="851"/>
          <w:tab w:val="left" w:pos="1276"/>
        </w:tabs>
        <w:spacing w:after="0" w:line="480" w:lineRule="auto"/>
        <w:ind w:left="851" w:hanging="425"/>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Kurangnya jumlah SDM dalam pelaksanaan kegiatan setiap bidang terutama dalam bidang teknologi.</w:t>
      </w:r>
    </w:p>
    <w:p w14:paraId="035BD43A" w14:textId="6741070D" w:rsidR="00001861" w:rsidRDefault="00001861" w:rsidP="00001861">
      <w:pPr>
        <w:numPr>
          <w:ilvl w:val="0"/>
          <w:numId w:val="8"/>
        </w:numPr>
        <w:tabs>
          <w:tab w:val="left" w:pos="426"/>
          <w:tab w:val="left" w:pos="851"/>
          <w:tab w:val="left" w:pos="1276"/>
        </w:tabs>
        <w:spacing w:after="0" w:line="480" w:lineRule="auto"/>
        <w:ind w:left="851" w:hanging="425"/>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 xml:space="preserve">Minimnya sarana dan prasarana penunjang kegiatan  </w:t>
      </w:r>
    </w:p>
    <w:p w14:paraId="44B860DA" w14:textId="45E86B7C" w:rsidR="00544558" w:rsidRPr="00001861" w:rsidRDefault="00544558" w:rsidP="00001861">
      <w:pPr>
        <w:numPr>
          <w:ilvl w:val="0"/>
          <w:numId w:val="8"/>
        </w:numPr>
        <w:tabs>
          <w:tab w:val="left" w:pos="426"/>
          <w:tab w:val="left" w:pos="851"/>
          <w:tab w:val="left" w:pos="1276"/>
        </w:tabs>
        <w:spacing w:after="0" w:line="480" w:lineRule="auto"/>
        <w:ind w:left="851" w:hanging="425"/>
        <w:jc w:val="both"/>
        <w:rPr>
          <w:rFonts w:ascii="Bookman Old Style" w:eastAsia="Times New Roman" w:hAnsi="Bookman Old Style" w:cs="Tahoma"/>
          <w:noProof/>
          <w:color w:val="000000"/>
          <w:sz w:val="24"/>
          <w:szCs w:val="24"/>
          <w:lang w:val="id-ID"/>
        </w:rPr>
      </w:pPr>
      <w:r>
        <w:rPr>
          <w:rFonts w:ascii="Bookman Old Style" w:eastAsia="Times New Roman" w:hAnsi="Bookman Old Style" w:cs="Tahoma"/>
          <w:noProof/>
          <w:color w:val="000000"/>
          <w:sz w:val="24"/>
          <w:szCs w:val="24"/>
        </w:rPr>
        <w:t>Adanya wabah pandemi Covid-19 yang mengakibatkan pengurangan anggaran yang dialihkan untuk mengatasi wabah tersebut, sehingga ada beberapa kegiatan yang tidak dapat dilaksanakan.</w:t>
      </w:r>
    </w:p>
    <w:p w14:paraId="74E96F5D" w14:textId="77777777" w:rsidR="00001861" w:rsidRPr="00001861" w:rsidRDefault="00001861" w:rsidP="00001861">
      <w:pPr>
        <w:tabs>
          <w:tab w:val="left" w:pos="426"/>
          <w:tab w:val="left" w:pos="1276"/>
        </w:tabs>
        <w:spacing w:after="0" w:line="480" w:lineRule="auto"/>
        <w:ind w:left="426" w:hanging="426"/>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ab/>
        <w:t>Adapun langkah-langkah untuk meminimalkan hambatan-hambatan yang ada adalah sebagai berikut  :</w:t>
      </w:r>
    </w:p>
    <w:p w14:paraId="3A6228C3" w14:textId="77777777" w:rsidR="00001861" w:rsidRPr="00001861" w:rsidRDefault="00001861" w:rsidP="00001861">
      <w:pPr>
        <w:numPr>
          <w:ilvl w:val="0"/>
          <w:numId w:val="9"/>
        </w:numPr>
        <w:tabs>
          <w:tab w:val="left" w:pos="426"/>
          <w:tab w:val="left" w:pos="851"/>
          <w:tab w:val="left" w:pos="1276"/>
        </w:tabs>
        <w:spacing w:after="0" w:line="480" w:lineRule="auto"/>
        <w:ind w:left="851" w:hanging="491"/>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Berupaya meningkatkan kualitas SDM yang ada dengan mengikutsertakan pada diklat-diklat maupun pembinaan-pembinaan;</w:t>
      </w:r>
    </w:p>
    <w:p w14:paraId="62C2A2EB" w14:textId="731963CE" w:rsidR="006F6993" w:rsidRPr="006F6993" w:rsidRDefault="00001861" w:rsidP="006F6993">
      <w:pPr>
        <w:numPr>
          <w:ilvl w:val="0"/>
          <w:numId w:val="9"/>
        </w:numPr>
        <w:tabs>
          <w:tab w:val="left" w:pos="426"/>
          <w:tab w:val="left" w:pos="851"/>
          <w:tab w:val="left" w:pos="1276"/>
        </w:tabs>
        <w:spacing w:after="0" w:line="480" w:lineRule="auto"/>
        <w:ind w:left="851" w:hanging="491"/>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lastRenderedPageBreak/>
        <w:t xml:space="preserve">Mengoptimalkan sarana </w:t>
      </w:r>
      <w:r w:rsidR="004F6425">
        <w:rPr>
          <w:noProof/>
        </w:rPr>
        <w:drawing>
          <wp:anchor distT="0" distB="0" distL="114300" distR="114300" simplePos="0" relativeHeight="251663360" behindDoc="1" locked="0" layoutInCell="1" allowOverlap="1" wp14:anchorId="3016D4C4" wp14:editId="76ED31A6">
            <wp:simplePos x="0" y="0"/>
            <wp:positionH relativeFrom="column">
              <wp:posOffset>0</wp:posOffset>
            </wp:positionH>
            <wp:positionV relativeFrom="paragraph">
              <wp:posOffset>-635</wp:posOffset>
            </wp:positionV>
            <wp:extent cx="6095365" cy="9194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70000" contrast="-70000"/>
                      <a:extLst>
                        <a:ext uri="{28A0092B-C50C-407E-A947-70E740481C1C}">
                          <a14:useLocalDpi xmlns:a14="http://schemas.microsoft.com/office/drawing/2010/main" val="0"/>
                        </a:ext>
                      </a:extLst>
                    </a:blip>
                    <a:srcRect/>
                    <a:stretch>
                      <a:fillRect/>
                    </a:stretch>
                  </pic:blipFill>
                  <pic:spPr bwMode="auto">
                    <a:xfrm>
                      <a:off x="0" y="0"/>
                      <a:ext cx="6096827" cy="9197005"/>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r w:rsidRPr="00001861">
        <w:rPr>
          <w:rFonts w:ascii="Bookman Old Style" w:eastAsia="Times New Roman" w:hAnsi="Bookman Old Style" w:cs="Tahoma"/>
          <w:noProof/>
          <w:color w:val="000000"/>
          <w:sz w:val="24"/>
          <w:szCs w:val="24"/>
          <w:lang w:val="id-ID"/>
        </w:rPr>
        <w:t>dan prasarana yang ada untuk menunjang kegiatan.</w:t>
      </w:r>
    </w:p>
    <w:p w14:paraId="5FF108A8" w14:textId="77777777" w:rsidR="00001861" w:rsidRPr="00001861" w:rsidRDefault="006F6993" w:rsidP="00001861">
      <w:pPr>
        <w:tabs>
          <w:tab w:val="left" w:pos="426"/>
          <w:tab w:val="left" w:pos="851"/>
          <w:tab w:val="left" w:pos="1276"/>
        </w:tabs>
        <w:spacing w:after="0" w:line="480" w:lineRule="auto"/>
        <w:ind w:left="851" w:hanging="425"/>
        <w:jc w:val="both"/>
        <w:rPr>
          <w:rFonts w:ascii="Bookman Old Style" w:eastAsia="Times New Roman" w:hAnsi="Bookman Old Style" w:cs="Tahoma"/>
          <w:noProof/>
          <w:color w:val="000000"/>
          <w:sz w:val="24"/>
          <w:szCs w:val="24"/>
          <w:lang w:val="id-ID"/>
        </w:rPr>
      </w:pPr>
      <w:r>
        <w:rPr>
          <w:rFonts w:ascii="Bookman Old Style" w:eastAsia="Times New Roman" w:hAnsi="Bookman Old Style" w:cs="Tahoma"/>
          <w:noProof/>
          <w:color w:val="000000"/>
          <w:sz w:val="24"/>
          <w:szCs w:val="24"/>
          <w:lang w:val="id-ID"/>
        </w:rPr>
        <w:t>O</w:t>
      </w:r>
      <w:r w:rsidR="00001861" w:rsidRPr="00001861">
        <w:rPr>
          <w:rFonts w:ascii="Bookman Old Style" w:eastAsia="Times New Roman" w:hAnsi="Bookman Old Style" w:cs="Tahoma"/>
          <w:noProof/>
          <w:color w:val="000000"/>
          <w:sz w:val="24"/>
          <w:szCs w:val="24"/>
          <w:lang w:val="id-ID"/>
        </w:rPr>
        <w:t>leh karena itu diperlukan Strategi Peningkatan Kinerja antara lain  :</w:t>
      </w:r>
    </w:p>
    <w:p w14:paraId="3CE5F577" w14:textId="77777777" w:rsidR="00001861" w:rsidRPr="00001861" w:rsidRDefault="00001861" w:rsidP="00001861">
      <w:pPr>
        <w:numPr>
          <w:ilvl w:val="0"/>
          <w:numId w:val="10"/>
        </w:numPr>
        <w:tabs>
          <w:tab w:val="left" w:pos="426"/>
          <w:tab w:val="left" w:pos="851"/>
          <w:tab w:val="left" w:pos="1276"/>
        </w:tabs>
        <w:spacing w:after="0" w:line="480" w:lineRule="auto"/>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 xml:space="preserve">Kebijakan Internal, yaitu kebijakan </w:t>
      </w:r>
      <w:r>
        <w:rPr>
          <w:rFonts w:ascii="Bookman Old Style" w:eastAsia="Times New Roman" w:hAnsi="Bookman Old Style" w:cs="Tahoma"/>
          <w:noProof/>
          <w:color w:val="000000"/>
          <w:sz w:val="24"/>
          <w:szCs w:val="24"/>
        </w:rPr>
        <w:t>Perangkat Daerah</w:t>
      </w:r>
      <w:r w:rsidRPr="00001861">
        <w:rPr>
          <w:rFonts w:ascii="Bookman Old Style" w:eastAsia="Times New Roman" w:hAnsi="Bookman Old Style" w:cs="Tahoma"/>
          <w:noProof/>
          <w:color w:val="000000"/>
          <w:sz w:val="24"/>
          <w:szCs w:val="24"/>
          <w:lang w:val="id-ID"/>
        </w:rPr>
        <w:t xml:space="preserve"> dalam upaya peningkatan tugas pokok dan fungsi sebagai berikut  :</w:t>
      </w:r>
    </w:p>
    <w:p w14:paraId="5D06A74D" w14:textId="77777777" w:rsidR="00001861" w:rsidRPr="00001861" w:rsidRDefault="00001861" w:rsidP="00001861">
      <w:pPr>
        <w:tabs>
          <w:tab w:val="left" w:pos="426"/>
          <w:tab w:val="left" w:pos="851"/>
          <w:tab w:val="left" w:pos="1276"/>
        </w:tabs>
        <w:spacing w:after="0" w:line="480" w:lineRule="auto"/>
        <w:ind w:left="786"/>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 xml:space="preserve">a. </w:t>
      </w:r>
      <w:r w:rsidRPr="00001861">
        <w:rPr>
          <w:rFonts w:ascii="Bookman Old Style" w:eastAsia="Times New Roman" w:hAnsi="Bookman Old Style" w:cs="Tahoma"/>
          <w:noProof/>
          <w:color w:val="000000"/>
          <w:sz w:val="24"/>
          <w:szCs w:val="24"/>
          <w:lang w:val="id-ID"/>
        </w:rPr>
        <w:tab/>
        <w:t>Peningkatan kualitas sumber daya manusia aparatur;</w:t>
      </w:r>
    </w:p>
    <w:p w14:paraId="634D2357" w14:textId="77777777" w:rsidR="00001861" w:rsidRPr="00001861" w:rsidRDefault="00001861" w:rsidP="00001861">
      <w:pPr>
        <w:tabs>
          <w:tab w:val="left" w:pos="426"/>
          <w:tab w:val="left" w:pos="851"/>
          <w:tab w:val="left" w:pos="1276"/>
        </w:tabs>
        <w:spacing w:after="0" w:line="480" w:lineRule="auto"/>
        <w:ind w:left="786"/>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b.</w:t>
      </w:r>
      <w:r w:rsidRPr="00001861">
        <w:rPr>
          <w:rFonts w:ascii="Bookman Old Style" w:eastAsia="Times New Roman" w:hAnsi="Bookman Old Style" w:cs="Tahoma"/>
          <w:noProof/>
          <w:color w:val="000000"/>
          <w:sz w:val="24"/>
          <w:szCs w:val="24"/>
          <w:lang w:val="id-ID"/>
        </w:rPr>
        <w:tab/>
        <w:t xml:space="preserve">Penyediaan sarana dan prasarana </w:t>
      </w:r>
      <w:r>
        <w:rPr>
          <w:rFonts w:ascii="Bookman Old Style" w:eastAsia="Times New Roman" w:hAnsi="Bookman Old Style" w:cs="Tahoma"/>
          <w:noProof/>
          <w:color w:val="000000"/>
          <w:sz w:val="24"/>
          <w:szCs w:val="24"/>
        </w:rPr>
        <w:t>Perangkat Daerah</w:t>
      </w:r>
      <w:r w:rsidRPr="00001861">
        <w:rPr>
          <w:rFonts w:ascii="Bookman Old Style" w:eastAsia="Times New Roman" w:hAnsi="Bookman Old Style" w:cs="Tahoma"/>
          <w:noProof/>
          <w:color w:val="000000"/>
          <w:sz w:val="24"/>
          <w:szCs w:val="24"/>
          <w:lang w:val="id-ID"/>
        </w:rPr>
        <w:t xml:space="preserve"> yang memadai;</w:t>
      </w:r>
    </w:p>
    <w:p w14:paraId="2151AFCD" w14:textId="77777777" w:rsidR="00001861" w:rsidRPr="00001861" w:rsidRDefault="00001861" w:rsidP="00001861">
      <w:pPr>
        <w:tabs>
          <w:tab w:val="left" w:pos="426"/>
          <w:tab w:val="left" w:pos="851"/>
          <w:tab w:val="left" w:pos="1276"/>
        </w:tabs>
        <w:spacing w:after="0" w:line="480" w:lineRule="auto"/>
        <w:ind w:left="786"/>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c.</w:t>
      </w:r>
      <w:r w:rsidRPr="00001861">
        <w:rPr>
          <w:rFonts w:ascii="Bookman Old Style" w:eastAsia="Times New Roman" w:hAnsi="Bookman Old Style" w:cs="Tahoma"/>
          <w:noProof/>
          <w:color w:val="000000"/>
          <w:sz w:val="24"/>
          <w:szCs w:val="24"/>
          <w:lang w:val="id-ID"/>
        </w:rPr>
        <w:tab/>
        <w:t>Peningkatan pengawasan dan akuntablitas;</w:t>
      </w:r>
    </w:p>
    <w:p w14:paraId="55D2143A" w14:textId="77777777" w:rsidR="00001861" w:rsidRPr="00001861" w:rsidRDefault="00001861" w:rsidP="00001861">
      <w:pPr>
        <w:tabs>
          <w:tab w:val="left" w:pos="426"/>
          <w:tab w:val="left" w:pos="851"/>
          <w:tab w:val="left" w:pos="1276"/>
        </w:tabs>
        <w:spacing w:after="0" w:line="480" w:lineRule="auto"/>
        <w:ind w:left="1276" w:hanging="490"/>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d.</w:t>
      </w:r>
      <w:r w:rsidRPr="00001861">
        <w:rPr>
          <w:rFonts w:ascii="Bookman Old Style" w:eastAsia="Times New Roman" w:hAnsi="Bookman Old Style" w:cs="Tahoma"/>
          <w:noProof/>
          <w:color w:val="000000"/>
          <w:sz w:val="24"/>
          <w:szCs w:val="24"/>
          <w:lang w:val="id-ID"/>
        </w:rPr>
        <w:tab/>
      </w:r>
      <w:r w:rsidRPr="00001861">
        <w:rPr>
          <w:rFonts w:ascii="Bookman Old Style" w:eastAsia="Times New Roman" w:hAnsi="Bookman Old Style" w:cs="Tahoma"/>
          <w:noProof/>
          <w:color w:val="000000"/>
          <w:sz w:val="24"/>
          <w:szCs w:val="24"/>
        </w:rPr>
        <w:t>Pengembangan sistem perencanaan daerah yang lebih akurat dan akuntabel</w:t>
      </w:r>
      <w:r w:rsidRPr="00001861">
        <w:rPr>
          <w:rFonts w:ascii="Bookman Old Style" w:eastAsia="Times New Roman" w:hAnsi="Bookman Old Style" w:cs="Tahoma"/>
          <w:noProof/>
          <w:color w:val="000000"/>
          <w:sz w:val="24"/>
          <w:szCs w:val="24"/>
          <w:lang w:val="id-ID"/>
        </w:rPr>
        <w:t>.</w:t>
      </w:r>
    </w:p>
    <w:p w14:paraId="775EDD38" w14:textId="77777777" w:rsidR="00001861" w:rsidRPr="00001861" w:rsidRDefault="00001861" w:rsidP="00001861">
      <w:pPr>
        <w:numPr>
          <w:ilvl w:val="0"/>
          <w:numId w:val="10"/>
        </w:numPr>
        <w:tabs>
          <w:tab w:val="left" w:pos="426"/>
          <w:tab w:val="left" w:pos="851"/>
          <w:tab w:val="left" w:pos="1276"/>
        </w:tabs>
        <w:spacing w:after="0" w:line="480" w:lineRule="auto"/>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 xml:space="preserve">Kebijakan Eksternal, yaitu kebijakan yang diterbitkan oleh </w:t>
      </w:r>
      <w:r>
        <w:rPr>
          <w:rFonts w:ascii="Bookman Old Style" w:eastAsia="Times New Roman" w:hAnsi="Bookman Old Style" w:cs="Tahoma"/>
          <w:noProof/>
          <w:color w:val="000000"/>
          <w:sz w:val="24"/>
          <w:szCs w:val="24"/>
        </w:rPr>
        <w:t>Perangkat Daerah</w:t>
      </w:r>
      <w:r w:rsidRPr="00001861">
        <w:rPr>
          <w:rFonts w:ascii="Bookman Old Style" w:eastAsia="Times New Roman" w:hAnsi="Bookman Old Style" w:cs="Tahoma"/>
          <w:noProof/>
          <w:color w:val="000000"/>
          <w:sz w:val="24"/>
          <w:szCs w:val="24"/>
          <w:lang w:val="id-ID"/>
        </w:rPr>
        <w:t xml:space="preserve"> dalam rangka mengatur, mendorong dan memfasilitasi kegiatan masyarakat sebagai berikut :</w:t>
      </w:r>
    </w:p>
    <w:p w14:paraId="0D59999E" w14:textId="77777777" w:rsidR="00001861" w:rsidRPr="00001861" w:rsidRDefault="00001861" w:rsidP="00001861">
      <w:pPr>
        <w:tabs>
          <w:tab w:val="left" w:pos="426"/>
          <w:tab w:val="left" w:pos="851"/>
          <w:tab w:val="left" w:pos="1276"/>
        </w:tabs>
        <w:spacing w:after="0" w:line="480" w:lineRule="auto"/>
        <w:ind w:left="1276" w:hanging="490"/>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a.</w:t>
      </w:r>
      <w:r w:rsidRPr="00001861">
        <w:rPr>
          <w:rFonts w:ascii="Bookman Old Style" w:eastAsia="Times New Roman" w:hAnsi="Bookman Old Style" w:cs="Tahoma"/>
          <w:noProof/>
          <w:color w:val="000000"/>
          <w:sz w:val="24"/>
          <w:szCs w:val="24"/>
          <w:lang w:val="id-ID"/>
        </w:rPr>
        <w:tab/>
        <w:t xml:space="preserve">Peningkatkan kesadaran masyarakat untuk ikut berpartisipasi dalam </w:t>
      </w:r>
      <w:r w:rsidRPr="00001861">
        <w:rPr>
          <w:rFonts w:ascii="Bookman Old Style" w:eastAsia="Times New Roman" w:hAnsi="Bookman Old Style" w:cs="Tahoma"/>
          <w:noProof/>
          <w:color w:val="000000"/>
          <w:sz w:val="24"/>
          <w:szCs w:val="24"/>
        </w:rPr>
        <w:t xml:space="preserve">perencanaan </w:t>
      </w:r>
      <w:r w:rsidRPr="00001861">
        <w:rPr>
          <w:rFonts w:ascii="Bookman Old Style" w:eastAsia="Times New Roman" w:hAnsi="Bookman Old Style" w:cs="Tahoma"/>
          <w:noProof/>
          <w:color w:val="000000"/>
          <w:sz w:val="24"/>
          <w:szCs w:val="24"/>
          <w:lang w:val="id-ID"/>
        </w:rPr>
        <w:t>pembangunan;</w:t>
      </w:r>
    </w:p>
    <w:p w14:paraId="41670802" w14:textId="77777777" w:rsidR="00001861" w:rsidRPr="00001861" w:rsidRDefault="00001861" w:rsidP="00001861">
      <w:pPr>
        <w:tabs>
          <w:tab w:val="left" w:pos="426"/>
          <w:tab w:val="left" w:pos="851"/>
          <w:tab w:val="left" w:pos="1276"/>
        </w:tabs>
        <w:spacing w:after="0" w:line="480" w:lineRule="auto"/>
        <w:ind w:left="1276" w:hanging="490"/>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b.</w:t>
      </w:r>
      <w:r w:rsidRPr="00001861">
        <w:rPr>
          <w:rFonts w:ascii="Bookman Old Style" w:eastAsia="Times New Roman" w:hAnsi="Bookman Old Style" w:cs="Tahoma"/>
          <w:noProof/>
          <w:color w:val="000000"/>
          <w:sz w:val="24"/>
          <w:szCs w:val="24"/>
          <w:lang w:val="id-ID"/>
        </w:rPr>
        <w:tab/>
        <w:t xml:space="preserve">Peningkatan </w:t>
      </w:r>
      <w:r w:rsidRPr="00001861">
        <w:rPr>
          <w:rFonts w:ascii="Bookman Old Style" w:eastAsia="Times New Roman" w:hAnsi="Bookman Old Style" w:cs="Tahoma"/>
          <w:noProof/>
          <w:color w:val="000000"/>
          <w:sz w:val="24"/>
          <w:szCs w:val="24"/>
        </w:rPr>
        <w:t xml:space="preserve">peran serta </w:t>
      </w:r>
      <w:r>
        <w:rPr>
          <w:rFonts w:ascii="Bookman Old Style" w:eastAsia="Times New Roman" w:hAnsi="Bookman Old Style" w:cs="Tahoma"/>
          <w:noProof/>
          <w:color w:val="000000"/>
          <w:sz w:val="24"/>
          <w:szCs w:val="24"/>
        </w:rPr>
        <w:t>Perangkat Daerah</w:t>
      </w:r>
      <w:r w:rsidRPr="00001861">
        <w:rPr>
          <w:rFonts w:ascii="Bookman Old Style" w:eastAsia="Times New Roman" w:hAnsi="Bookman Old Style" w:cs="Tahoma"/>
          <w:noProof/>
          <w:color w:val="000000"/>
          <w:sz w:val="24"/>
          <w:szCs w:val="24"/>
        </w:rPr>
        <w:t xml:space="preserve"> dalam penyusunan Dokumen Rencana daerah</w:t>
      </w:r>
      <w:r w:rsidRPr="00001861">
        <w:rPr>
          <w:rFonts w:ascii="Bookman Old Style" w:eastAsia="Times New Roman" w:hAnsi="Bookman Old Style" w:cs="Tahoma"/>
          <w:noProof/>
          <w:color w:val="000000"/>
          <w:sz w:val="24"/>
          <w:szCs w:val="24"/>
          <w:lang w:val="id-ID"/>
        </w:rPr>
        <w:t>;</w:t>
      </w:r>
    </w:p>
    <w:p w14:paraId="28AB04C0" w14:textId="77777777" w:rsidR="00001861" w:rsidRPr="00001861" w:rsidRDefault="00001861" w:rsidP="00001861">
      <w:pPr>
        <w:tabs>
          <w:tab w:val="left" w:pos="426"/>
          <w:tab w:val="left" w:pos="851"/>
          <w:tab w:val="left" w:pos="1276"/>
        </w:tabs>
        <w:spacing w:after="0" w:line="480" w:lineRule="auto"/>
        <w:ind w:left="1276" w:hanging="490"/>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c.</w:t>
      </w:r>
      <w:r w:rsidRPr="00001861">
        <w:rPr>
          <w:rFonts w:ascii="Bookman Old Style" w:eastAsia="Times New Roman" w:hAnsi="Bookman Old Style" w:cs="Tahoma"/>
          <w:noProof/>
          <w:color w:val="000000"/>
          <w:sz w:val="24"/>
          <w:szCs w:val="24"/>
          <w:lang w:val="id-ID"/>
        </w:rPr>
        <w:tab/>
      </w:r>
      <w:r w:rsidRPr="00001861">
        <w:rPr>
          <w:rFonts w:ascii="Bookman Old Style" w:eastAsia="Times New Roman" w:hAnsi="Bookman Old Style" w:cs="Tahoma"/>
          <w:noProof/>
          <w:color w:val="000000"/>
          <w:sz w:val="24"/>
          <w:szCs w:val="24"/>
        </w:rPr>
        <w:t xml:space="preserve">Peningkatan ketaatan terhadap dokumen perencanaan oleh unsur pimpinan daerah dalam melaksanakan pembangunan didaerah </w:t>
      </w:r>
      <w:r w:rsidRPr="00001861">
        <w:rPr>
          <w:rFonts w:ascii="Bookman Old Style" w:eastAsia="Times New Roman" w:hAnsi="Bookman Old Style" w:cs="Tahoma"/>
          <w:noProof/>
          <w:color w:val="000000"/>
          <w:sz w:val="24"/>
          <w:szCs w:val="24"/>
          <w:lang w:val="id-ID"/>
        </w:rPr>
        <w:t>.</w:t>
      </w:r>
    </w:p>
    <w:p w14:paraId="43E2134A" w14:textId="77777777" w:rsidR="00001861" w:rsidRPr="00001861" w:rsidRDefault="00001861" w:rsidP="00001861">
      <w:pPr>
        <w:tabs>
          <w:tab w:val="left" w:pos="426"/>
          <w:tab w:val="left" w:pos="851"/>
          <w:tab w:val="left" w:pos="1276"/>
        </w:tabs>
        <w:spacing w:after="0" w:line="480" w:lineRule="auto"/>
        <w:ind w:left="1276" w:hanging="490"/>
        <w:jc w:val="both"/>
        <w:rPr>
          <w:rFonts w:ascii="Bookman Old Style" w:eastAsia="Times New Roman" w:hAnsi="Bookman Old Style" w:cs="Tahoma"/>
          <w:noProof/>
          <w:color w:val="000000"/>
          <w:sz w:val="24"/>
          <w:szCs w:val="24"/>
        </w:rPr>
      </w:pPr>
      <w:r w:rsidRPr="00001861">
        <w:rPr>
          <w:rFonts w:ascii="Bookman Old Style" w:eastAsia="Times New Roman" w:hAnsi="Bookman Old Style" w:cs="Tahoma"/>
          <w:noProof/>
          <w:color w:val="000000"/>
          <w:sz w:val="24"/>
          <w:szCs w:val="24"/>
        </w:rPr>
        <w:t>d.</w:t>
      </w:r>
      <w:r w:rsidRPr="00001861">
        <w:rPr>
          <w:rFonts w:ascii="Bookman Old Style" w:eastAsia="Times New Roman" w:hAnsi="Bookman Old Style" w:cs="Tahoma"/>
          <w:noProof/>
          <w:color w:val="000000"/>
          <w:sz w:val="24"/>
          <w:szCs w:val="24"/>
        </w:rPr>
        <w:tab/>
        <w:t>Penguatan peran dan fungsi Bappeda</w:t>
      </w:r>
      <w:r>
        <w:rPr>
          <w:rFonts w:ascii="Bookman Old Style" w:eastAsia="Times New Roman" w:hAnsi="Bookman Old Style" w:cs="Tahoma"/>
          <w:noProof/>
          <w:color w:val="000000"/>
          <w:sz w:val="24"/>
          <w:szCs w:val="24"/>
        </w:rPr>
        <w:t>litbang</w:t>
      </w:r>
      <w:r w:rsidRPr="00001861">
        <w:rPr>
          <w:rFonts w:ascii="Bookman Old Style" w:eastAsia="Times New Roman" w:hAnsi="Bookman Old Style" w:cs="Tahoma"/>
          <w:noProof/>
          <w:color w:val="000000"/>
          <w:sz w:val="24"/>
          <w:szCs w:val="24"/>
        </w:rPr>
        <w:t xml:space="preserve"> selaku lembaga koordinator perencanaan didaerah dari unsur pimpinan daerah.</w:t>
      </w:r>
    </w:p>
    <w:p w14:paraId="530ADA0B" w14:textId="4E036A8C" w:rsidR="00001861" w:rsidRPr="00001861" w:rsidRDefault="00001861" w:rsidP="00001861">
      <w:pPr>
        <w:tabs>
          <w:tab w:val="left" w:pos="426"/>
          <w:tab w:val="left" w:pos="1134"/>
        </w:tabs>
        <w:spacing w:after="0" w:line="480" w:lineRule="auto"/>
        <w:ind w:left="426" w:firstLine="360"/>
        <w:jc w:val="both"/>
        <w:rPr>
          <w:rFonts w:ascii="Bookman Old Style" w:eastAsia="Times New Roman" w:hAnsi="Bookman Old Style" w:cs="Tahoma"/>
          <w:noProof/>
          <w:color w:val="000000"/>
          <w:sz w:val="24"/>
          <w:szCs w:val="24"/>
          <w:lang w:val="id-ID"/>
        </w:rPr>
      </w:pPr>
      <w:r w:rsidRPr="00001861">
        <w:rPr>
          <w:rFonts w:ascii="Bookman Old Style" w:eastAsia="Times New Roman" w:hAnsi="Bookman Old Style" w:cs="Tahoma"/>
          <w:noProof/>
          <w:color w:val="000000"/>
          <w:sz w:val="24"/>
          <w:szCs w:val="24"/>
          <w:lang w:val="id-ID"/>
        </w:rPr>
        <w:tab/>
        <w:t>Dari beberapa kegiatan yang sudah dilaksanakan pada tahun 20</w:t>
      </w:r>
      <w:r w:rsidR="002024A8">
        <w:rPr>
          <w:rFonts w:ascii="Bookman Old Style" w:eastAsia="Times New Roman" w:hAnsi="Bookman Old Style" w:cs="Tahoma"/>
          <w:noProof/>
          <w:color w:val="000000"/>
          <w:sz w:val="24"/>
          <w:szCs w:val="24"/>
        </w:rPr>
        <w:t>2</w:t>
      </w:r>
      <w:r w:rsidR="001F34F5">
        <w:rPr>
          <w:rFonts w:ascii="Bookman Old Style" w:eastAsia="Times New Roman" w:hAnsi="Bookman Old Style" w:cs="Tahoma"/>
          <w:noProof/>
          <w:color w:val="000000"/>
          <w:sz w:val="24"/>
          <w:szCs w:val="24"/>
        </w:rPr>
        <w:t>1</w:t>
      </w:r>
      <w:r w:rsidR="002024A8">
        <w:rPr>
          <w:rFonts w:ascii="Bookman Old Style" w:eastAsia="Times New Roman" w:hAnsi="Bookman Old Style" w:cs="Tahoma"/>
          <w:noProof/>
          <w:color w:val="000000"/>
          <w:sz w:val="24"/>
          <w:szCs w:val="24"/>
        </w:rPr>
        <w:t xml:space="preserve"> </w:t>
      </w:r>
      <w:r w:rsidRPr="00001861">
        <w:rPr>
          <w:rFonts w:ascii="Bookman Old Style" w:eastAsia="Times New Roman" w:hAnsi="Bookman Old Style" w:cs="Tahoma"/>
          <w:noProof/>
          <w:color w:val="000000"/>
          <w:sz w:val="24"/>
          <w:szCs w:val="24"/>
          <w:lang w:val="id-ID"/>
        </w:rPr>
        <w:t>masih terdapat beberapa kegiatan yang masih berlanjut di tahun 20</w:t>
      </w:r>
      <w:r w:rsidR="006F6993">
        <w:rPr>
          <w:rFonts w:ascii="Bookman Old Style" w:eastAsia="Times New Roman" w:hAnsi="Bookman Old Style" w:cs="Tahoma"/>
          <w:noProof/>
          <w:color w:val="000000"/>
          <w:sz w:val="24"/>
          <w:szCs w:val="24"/>
          <w:lang w:val="id-ID"/>
        </w:rPr>
        <w:t>2</w:t>
      </w:r>
      <w:r w:rsidR="001F34F5">
        <w:rPr>
          <w:rFonts w:ascii="Bookman Old Style" w:eastAsia="Times New Roman" w:hAnsi="Bookman Old Style" w:cs="Tahoma"/>
          <w:noProof/>
          <w:color w:val="000000"/>
          <w:sz w:val="24"/>
          <w:szCs w:val="24"/>
        </w:rPr>
        <w:t>2</w:t>
      </w:r>
      <w:r w:rsidRPr="00001861">
        <w:rPr>
          <w:rFonts w:ascii="Bookman Old Style" w:eastAsia="Times New Roman" w:hAnsi="Bookman Old Style" w:cs="Tahoma"/>
          <w:noProof/>
          <w:color w:val="000000"/>
          <w:sz w:val="24"/>
          <w:szCs w:val="24"/>
          <w:lang w:val="id-ID"/>
        </w:rPr>
        <w:t xml:space="preserve">, Hal ini </w:t>
      </w:r>
      <w:r w:rsidRPr="00001861">
        <w:rPr>
          <w:rFonts w:ascii="Bookman Old Style" w:eastAsia="Times New Roman" w:hAnsi="Bookman Old Style" w:cs="Tahoma"/>
          <w:noProof/>
          <w:color w:val="000000"/>
          <w:sz w:val="24"/>
          <w:szCs w:val="24"/>
        </w:rPr>
        <w:t>mengingat peran dan fungsi Bappeda</w:t>
      </w:r>
      <w:r>
        <w:rPr>
          <w:rFonts w:ascii="Bookman Old Style" w:eastAsia="Times New Roman" w:hAnsi="Bookman Old Style" w:cs="Tahoma"/>
          <w:noProof/>
          <w:color w:val="000000"/>
          <w:sz w:val="24"/>
          <w:szCs w:val="24"/>
        </w:rPr>
        <w:t>litbang</w:t>
      </w:r>
      <w:r w:rsidRPr="00001861">
        <w:rPr>
          <w:rFonts w:ascii="Bookman Old Style" w:eastAsia="Times New Roman" w:hAnsi="Bookman Old Style" w:cs="Tahoma"/>
          <w:noProof/>
          <w:color w:val="000000"/>
          <w:sz w:val="24"/>
          <w:szCs w:val="24"/>
        </w:rPr>
        <w:t xml:space="preserve"> yang mengkoordinasikan proses perencanaan didaerah dalam setiap tahun anggaran sehingga </w:t>
      </w:r>
      <w:r w:rsidRPr="00001861">
        <w:rPr>
          <w:rFonts w:ascii="Bookman Old Style" w:eastAsia="Times New Roman" w:hAnsi="Bookman Old Style" w:cs="Tahoma"/>
          <w:noProof/>
          <w:color w:val="000000"/>
          <w:sz w:val="24"/>
          <w:szCs w:val="24"/>
        </w:rPr>
        <w:lastRenderedPageBreak/>
        <w:t>beberapa kegiatan dilaks</w:t>
      </w:r>
      <w:r w:rsidR="004F6425">
        <w:rPr>
          <w:noProof/>
        </w:rPr>
        <w:drawing>
          <wp:anchor distT="0" distB="0" distL="114300" distR="114300" simplePos="0" relativeHeight="251665408" behindDoc="1" locked="0" layoutInCell="1" allowOverlap="1" wp14:anchorId="741B5892" wp14:editId="5821BF77">
            <wp:simplePos x="0" y="0"/>
            <wp:positionH relativeFrom="column">
              <wp:posOffset>0</wp:posOffset>
            </wp:positionH>
            <wp:positionV relativeFrom="paragraph">
              <wp:posOffset>-635</wp:posOffset>
            </wp:positionV>
            <wp:extent cx="6095365" cy="91948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70000" contrast="-70000"/>
                      <a:extLst>
                        <a:ext uri="{28A0092B-C50C-407E-A947-70E740481C1C}">
                          <a14:useLocalDpi xmlns:a14="http://schemas.microsoft.com/office/drawing/2010/main" val="0"/>
                        </a:ext>
                      </a:extLst>
                    </a:blip>
                    <a:srcRect/>
                    <a:stretch>
                      <a:fillRect/>
                    </a:stretch>
                  </pic:blipFill>
                  <pic:spPr bwMode="auto">
                    <a:xfrm>
                      <a:off x="0" y="0"/>
                      <a:ext cx="6096827" cy="9197005"/>
                    </a:xfrm>
                    <a:prstGeom prst="rect">
                      <a:avLst/>
                    </a:prstGeom>
                    <a:noFill/>
                    <a:ln>
                      <a:noFill/>
                    </a:ln>
                    <a:effectLst>
                      <a:glow>
                        <a:srgbClr val="4F81BD">
                          <a:alpha val="99000"/>
                        </a:srgbClr>
                      </a:glow>
                      <a:reflection blurRad="622300" stA="0" endPos="52000" dist="50800" dir="5400000" sy="-100000" algn="bl" rotWithShape="0"/>
                      <a:softEdge rad="0"/>
                    </a:effectLst>
                  </pic:spPr>
                </pic:pic>
              </a:graphicData>
            </a:graphic>
            <wp14:sizeRelH relativeFrom="page">
              <wp14:pctWidth>0</wp14:pctWidth>
            </wp14:sizeRelH>
            <wp14:sizeRelV relativeFrom="page">
              <wp14:pctHeight>0</wp14:pctHeight>
            </wp14:sizeRelV>
          </wp:anchor>
        </w:drawing>
      </w:r>
      <w:r w:rsidRPr="00001861">
        <w:rPr>
          <w:rFonts w:ascii="Bookman Old Style" w:eastAsia="Times New Roman" w:hAnsi="Bookman Old Style" w:cs="Tahoma"/>
          <w:noProof/>
          <w:color w:val="000000"/>
          <w:sz w:val="24"/>
          <w:szCs w:val="24"/>
        </w:rPr>
        <w:t>anakan secara berkelanjutan dan berkesinambungan</w:t>
      </w:r>
      <w:r w:rsidRPr="00001861">
        <w:rPr>
          <w:rFonts w:ascii="Bookman Old Style" w:eastAsia="Times New Roman" w:hAnsi="Bookman Old Style" w:cs="Tahoma"/>
          <w:noProof/>
          <w:color w:val="000000"/>
          <w:sz w:val="24"/>
          <w:szCs w:val="24"/>
          <w:lang w:val="id-ID"/>
        </w:rPr>
        <w:t xml:space="preserve">. </w:t>
      </w:r>
    </w:p>
    <w:p w14:paraId="625BC1DE" w14:textId="3F02F97B" w:rsidR="00557B23" w:rsidRPr="007D1438" w:rsidRDefault="00001861" w:rsidP="006F6993">
      <w:pPr>
        <w:tabs>
          <w:tab w:val="left" w:pos="426"/>
          <w:tab w:val="left" w:pos="851"/>
          <w:tab w:val="left" w:pos="1276"/>
        </w:tabs>
        <w:spacing w:line="480" w:lineRule="auto"/>
        <w:ind w:left="426" w:hanging="426"/>
        <w:jc w:val="both"/>
        <w:rPr>
          <w:rFonts w:ascii="Bookman Old Style" w:hAnsi="Bookman Old Style"/>
          <w:b/>
          <w:sz w:val="28"/>
          <w:szCs w:val="24"/>
        </w:rPr>
      </w:pPr>
      <w:r w:rsidRPr="00001861">
        <w:rPr>
          <w:rFonts w:ascii="Bookman Old Style" w:eastAsia="Times New Roman" w:hAnsi="Bookman Old Style" w:cs="Tahoma"/>
          <w:noProof/>
          <w:color w:val="000000"/>
          <w:sz w:val="24"/>
          <w:szCs w:val="24"/>
          <w:lang w:val="id-ID"/>
        </w:rPr>
        <w:tab/>
        <w:t xml:space="preserve">Demikian Laporan </w:t>
      </w:r>
      <w:r w:rsidRPr="00001861">
        <w:rPr>
          <w:rFonts w:ascii="Bookman Old Style" w:eastAsia="Times New Roman" w:hAnsi="Bookman Old Style" w:cs="Tahoma"/>
          <w:noProof/>
          <w:color w:val="000000"/>
          <w:sz w:val="24"/>
          <w:szCs w:val="24"/>
        </w:rPr>
        <w:t>Kinerja</w:t>
      </w:r>
      <w:r w:rsidRPr="00001861">
        <w:rPr>
          <w:rFonts w:ascii="Bookman Old Style" w:eastAsia="Times New Roman" w:hAnsi="Bookman Old Style" w:cs="Tahoma"/>
          <w:noProof/>
          <w:color w:val="000000"/>
          <w:sz w:val="24"/>
          <w:szCs w:val="24"/>
          <w:lang w:val="id-ID"/>
        </w:rPr>
        <w:t xml:space="preserve"> Badan Perencanaan Pembangunan Daerah Kabupaten Pulang Pisau tahun 20</w:t>
      </w:r>
      <w:r w:rsidR="002024A8">
        <w:rPr>
          <w:rFonts w:ascii="Bookman Old Style" w:eastAsia="Times New Roman" w:hAnsi="Bookman Old Style" w:cs="Tahoma"/>
          <w:noProof/>
          <w:color w:val="000000"/>
          <w:sz w:val="24"/>
          <w:szCs w:val="24"/>
        </w:rPr>
        <w:t>2</w:t>
      </w:r>
      <w:r w:rsidR="001F34F5">
        <w:rPr>
          <w:rFonts w:ascii="Bookman Old Style" w:eastAsia="Times New Roman" w:hAnsi="Bookman Old Style" w:cs="Tahoma"/>
          <w:noProof/>
          <w:color w:val="000000"/>
          <w:sz w:val="24"/>
          <w:szCs w:val="24"/>
        </w:rPr>
        <w:t>1</w:t>
      </w:r>
      <w:r w:rsidRPr="00001861">
        <w:rPr>
          <w:rFonts w:ascii="Bookman Old Style" w:eastAsia="Times New Roman" w:hAnsi="Bookman Old Style" w:cs="Tahoma"/>
          <w:noProof/>
          <w:color w:val="000000"/>
          <w:sz w:val="24"/>
          <w:szCs w:val="24"/>
          <w:lang w:val="id-ID"/>
        </w:rPr>
        <w:t xml:space="preserve"> disusun agar dapat bermanfaat bagi kita semua.</w:t>
      </w:r>
    </w:p>
    <w:sectPr w:rsidR="00557B23" w:rsidRPr="007D1438" w:rsidSect="00211760">
      <w:footerReference w:type="default" r:id="rId8"/>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0E84E" w14:textId="77777777" w:rsidR="0030304E" w:rsidRDefault="0030304E" w:rsidP="0078625A">
      <w:pPr>
        <w:spacing w:after="0" w:line="240" w:lineRule="auto"/>
      </w:pPr>
      <w:r>
        <w:separator/>
      </w:r>
    </w:p>
  </w:endnote>
  <w:endnote w:type="continuationSeparator" w:id="0">
    <w:p w14:paraId="13C36E4F" w14:textId="77777777" w:rsidR="0030304E" w:rsidRDefault="0030304E" w:rsidP="00786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b/>
        <w:i/>
        <w:color w:val="943634" w:themeColor="accent2" w:themeShade="BF"/>
        <w:sz w:val="20"/>
        <w:szCs w:val="20"/>
      </w:rPr>
      <w:id w:val="452446526"/>
      <w:docPartObj>
        <w:docPartGallery w:val="Page Numbers (Bottom of Page)"/>
        <w:docPartUnique/>
      </w:docPartObj>
    </w:sdtPr>
    <w:sdtEndPr>
      <w:rPr>
        <w:noProof/>
      </w:rPr>
    </w:sdtEndPr>
    <w:sdtContent>
      <w:p w14:paraId="45FEE80F" w14:textId="3C95CAE2" w:rsidR="0078625A" w:rsidRPr="00E77308" w:rsidRDefault="00E77308">
        <w:pPr>
          <w:pStyle w:val="Footer"/>
          <w:jc w:val="right"/>
          <w:rPr>
            <w:rFonts w:ascii="Trebuchet MS" w:hAnsi="Trebuchet MS"/>
            <w:b/>
            <w:i/>
            <w:color w:val="943634" w:themeColor="accent2" w:themeShade="BF"/>
            <w:sz w:val="20"/>
            <w:szCs w:val="20"/>
          </w:rPr>
        </w:pPr>
        <w:r w:rsidRPr="00E77308">
          <w:rPr>
            <w:rFonts w:ascii="Trebuchet MS" w:hAnsi="Trebuchet MS"/>
            <w:b/>
            <w:i/>
            <w:color w:val="943634" w:themeColor="accent2" w:themeShade="BF"/>
            <w:sz w:val="20"/>
            <w:szCs w:val="20"/>
          </w:rPr>
          <w:t xml:space="preserve"> </w:t>
        </w:r>
        <w:r w:rsidR="0078625A" w:rsidRPr="00E77308">
          <w:rPr>
            <w:rFonts w:ascii="Trebuchet MS" w:hAnsi="Trebuchet MS"/>
            <w:b/>
            <w:i/>
            <w:color w:val="943634" w:themeColor="accent2" w:themeShade="BF"/>
            <w:sz w:val="20"/>
            <w:szCs w:val="20"/>
          </w:rPr>
          <w:t>L</w:t>
        </w:r>
        <w:r w:rsidR="00273771">
          <w:rPr>
            <w:rFonts w:ascii="Trebuchet MS" w:hAnsi="Trebuchet MS"/>
            <w:b/>
            <w:i/>
            <w:color w:val="943634" w:themeColor="accent2" w:themeShade="BF"/>
            <w:sz w:val="20"/>
            <w:szCs w:val="20"/>
          </w:rPr>
          <w:t>K</w:t>
        </w:r>
        <w:r w:rsidR="0078625A" w:rsidRPr="00E77308">
          <w:rPr>
            <w:rFonts w:ascii="Trebuchet MS" w:hAnsi="Trebuchet MS"/>
            <w:b/>
            <w:i/>
            <w:color w:val="943634" w:themeColor="accent2" w:themeShade="BF"/>
            <w:sz w:val="20"/>
            <w:szCs w:val="20"/>
          </w:rPr>
          <w:t>jIP BAPPEDALITBANG K</w:t>
        </w:r>
        <w:r w:rsidR="006F6993">
          <w:rPr>
            <w:rFonts w:ascii="Trebuchet MS" w:hAnsi="Trebuchet MS"/>
            <w:b/>
            <w:i/>
            <w:color w:val="943634" w:themeColor="accent2" w:themeShade="BF"/>
            <w:sz w:val="20"/>
            <w:szCs w:val="20"/>
          </w:rPr>
          <w:t>ABUPATEN PULANG PISAU TAHUN 20</w:t>
        </w:r>
        <w:r w:rsidR="002024A8">
          <w:rPr>
            <w:rFonts w:ascii="Trebuchet MS" w:hAnsi="Trebuchet MS"/>
            <w:b/>
            <w:i/>
            <w:color w:val="943634" w:themeColor="accent2" w:themeShade="BF"/>
            <w:sz w:val="20"/>
            <w:szCs w:val="20"/>
          </w:rPr>
          <w:t>2</w:t>
        </w:r>
        <w:r w:rsidR="001F34F5">
          <w:rPr>
            <w:rFonts w:ascii="Trebuchet MS" w:hAnsi="Trebuchet MS"/>
            <w:b/>
            <w:i/>
            <w:color w:val="943634" w:themeColor="accent2" w:themeShade="BF"/>
            <w:sz w:val="20"/>
            <w:szCs w:val="20"/>
          </w:rPr>
          <w:t>1</w:t>
        </w:r>
        <w:r w:rsidR="0078625A" w:rsidRPr="00E77308">
          <w:rPr>
            <w:rFonts w:ascii="Trebuchet MS" w:hAnsi="Trebuchet MS"/>
            <w:b/>
            <w:i/>
            <w:color w:val="943634" w:themeColor="accent2" w:themeShade="BF"/>
            <w:sz w:val="20"/>
            <w:szCs w:val="20"/>
          </w:rPr>
          <w:t>/ BAB I</w:t>
        </w:r>
        <w:r w:rsidR="00001861">
          <w:rPr>
            <w:rFonts w:ascii="Trebuchet MS" w:hAnsi="Trebuchet MS"/>
            <w:b/>
            <w:i/>
            <w:color w:val="943634" w:themeColor="accent2" w:themeShade="BF"/>
            <w:sz w:val="20"/>
            <w:szCs w:val="20"/>
          </w:rPr>
          <w:t>V</w:t>
        </w:r>
        <w:r w:rsidR="0078625A" w:rsidRPr="00E77308">
          <w:rPr>
            <w:rFonts w:ascii="Trebuchet MS" w:hAnsi="Trebuchet MS"/>
            <w:b/>
            <w:i/>
            <w:color w:val="943634" w:themeColor="accent2" w:themeShade="BF"/>
            <w:sz w:val="20"/>
            <w:szCs w:val="20"/>
          </w:rPr>
          <w:t>-</w:t>
        </w:r>
        <w:r w:rsidR="0078625A" w:rsidRPr="00E77308">
          <w:rPr>
            <w:rFonts w:ascii="Trebuchet MS" w:hAnsi="Trebuchet MS"/>
            <w:b/>
            <w:i/>
            <w:color w:val="943634" w:themeColor="accent2" w:themeShade="BF"/>
            <w:sz w:val="20"/>
            <w:szCs w:val="20"/>
          </w:rPr>
          <w:fldChar w:fldCharType="begin"/>
        </w:r>
        <w:r w:rsidR="0078625A" w:rsidRPr="00E77308">
          <w:rPr>
            <w:rFonts w:ascii="Trebuchet MS" w:hAnsi="Trebuchet MS"/>
            <w:b/>
            <w:i/>
            <w:color w:val="943634" w:themeColor="accent2" w:themeShade="BF"/>
            <w:sz w:val="20"/>
            <w:szCs w:val="20"/>
          </w:rPr>
          <w:instrText xml:space="preserve"> PAGE   \* MERGEFORMAT </w:instrText>
        </w:r>
        <w:r w:rsidR="0078625A" w:rsidRPr="00E77308">
          <w:rPr>
            <w:rFonts w:ascii="Trebuchet MS" w:hAnsi="Trebuchet MS"/>
            <w:b/>
            <w:i/>
            <w:color w:val="943634" w:themeColor="accent2" w:themeShade="BF"/>
            <w:sz w:val="20"/>
            <w:szCs w:val="20"/>
          </w:rPr>
          <w:fldChar w:fldCharType="separate"/>
        </w:r>
        <w:r w:rsidR="005A30B8">
          <w:rPr>
            <w:rFonts w:ascii="Trebuchet MS" w:hAnsi="Trebuchet MS"/>
            <w:b/>
            <w:i/>
            <w:noProof/>
            <w:color w:val="943634" w:themeColor="accent2" w:themeShade="BF"/>
            <w:sz w:val="20"/>
            <w:szCs w:val="20"/>
          </w:rPr>
          <w:t>3</w:t>
        </w:r>
        <w:r w:rsidR="0078625A" w:rsidRPr="00E77308">
          <w:rPr>
            <w:rFonts w:ascii="Trebuchet MS" w:hAnsi="Trebuchet MS"/>
            <w:b/>
            <w:i/>
            <w:noProof/>
            <w:color w:val="943634" w:themeColor="accent2" w:themeShade="BF"/>
            <w:sz w:val="20"/>
            <w:szCs w:val="20"/>
          </w:rPr>
          <w:fldChar w:fldCharType="end"/>
        </w:r>
      </w:p>
    </w:sdtContent>
  </w:sdt>
  <w:p w14:paraId="5F1971D9" w14:textId="77777777" w:rsidR="0078625A" w:rsidRPr="00E77308" w:rsidRDefault="0078625A">
    <w:pPr>
      <w:pStyle w:val="Foo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D551A" w14:textId="77777777" w:rsidR="0030304E" w:rsidRDefault="0030304E" w:rsidP="0078625A">
      <w:pPr>
        <w:spacing w:after="0" w:line="240" w:lineRule="auto"/>
      </w:pPr>
      <w:r>
        <w:separator/>
      </w:r>
    </w:p>
  </w:footnote>
  <w:footnote w:type="continuationSeparator" w:id="0">
    <w:p w14:paraId="22A40BB1" w14:textId="77777777" w:rsidR="0030304E" w:rsidRDefault="0030304E" w:rsidP="00786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08138640"/>
    <w:lvl w:ilvl="0" w:tplc="FFFFFFFF">
      <w:start w:val="1"/>
      <w:numFmt w:val="decimal"/>
      <w:lvlText w:val="(%1)"/>
      <w:lvlJc w:val="left"/>
    </w:lvl>
    <w:lvl w:ilvl="1" w:tplc="FFFFFFFF">
      <w:start w:val="2"/>
      <w:numFmt w:val="lowerLetter"/>
      <w:lvlText w:val="%2."/>
      <w:lvlJc w:val="left"/>
    </w:lvl>
    <w:lvl w:ilvl="2" w:tplc="FFFFFFFF">
      <w:start w:val="1"/>
      <w:numFmt w:val="lowerLetter"/>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1E7FF52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7C3DBD3C"/>
    <w:lvl w:ilvl="0" w:tplc="FFFFFFFF">
      <w:start w:val="1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31763DAB"/>
    <w:multiLevelType w:val="hybridMultilevel"/>
    <w:tmpl w:val="2C4CE1B6"/>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328C7418"/>
    <w:multiLevelType w:val="hybridMultilevel"/>
    <w:tmpl w:val="4D82E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7"/>
    <w:multiLevelType w:val="hybridMultilevel"/>
    <w:tmpl w:val="32A67636"/>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563F69CA"/>
    <w:multiLevelType w:val="hybridMultilevel"/>
    <w:tmpl w:val="5470DCD0"/>
    <w:lvl w:ilvl="0" w:tplc="906AB6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BAB055F"/>
    <w:multiLevelType w:val="hybridMultilevel"/>
    <w:tmpl w:val="B6464018"/>
    <w:lvl w:ilvl="0" w:tplc="157C7646">
      <w:start w:val="1"/>
      <w:numFmt w:val="decimal"/>
      <w:lvlText w:val="%1."/>
      <w:lvlJc w:val="left"/>
      <w:pPr>
        <w:ind w:left="786" w:hanging="360"/>
      </w:pPr>
      <w:rPr>
        <w:rFonts w:hint="default"/>
      </w:rPr>
    </w:lvl>
    <w:lvl w:ilvl="1" w:tplc="04210019">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74094C5D"/>
    <w:multiLevelType w:val="singleLevel"/>
    <w:tmpl w:val="8E6AECDE"/>
    <w:lvl w:ilvl="0">
      <w:start w:val="1"/>
      <w:numFmt w:val="decimal"/>
      <w:lvlText w:val="%1."/>
      <w:legacy w:legacy="1" w:legacySpace="0" w:legacyIndent="446"/>
      <w:lvlJc w:val="left"/>
      <w:rPr>
        <w:rFonts w:ascii="Bookman Old Style" w:eastAsia="Times New Roman" w:hAnsi="Bookman Old Style" w:cs="Times New Roman" w:hint="default"/>
      </w:rPr>
    </w:lvl>
  </w:abstractNum>
  <w:abstractNum w:abstractNumId="9" w15:restartNumberingAfterBreak="0">
    <w:nsid w:val="7D796122"/>
    <w:multiLevelType w:val="hybridMultilevel"/>
    <w:tmpl w:val="24AEAD96"/>
    <w:lvl w:ilvl="0" w:tplc="294495AC">
      <w:start w:val="1"/>
      <w:numFmt w:val="decimal"/>
      <w:lvlText w:val="%1."/>
      <w:lvlJc w:val="left"/>
      <w:pPr>
        <w:tabs>
          <w:tab w:val="num" w:pos="-67"/>
        </w:tabs>
        <w:ind w:left="-67" w:hanging="360"/>
      </w:pPr>
      <w:rPr>
        <w:rFonts w:hint="default"/>
      </w:rPr>
    </w:lvl>
    <w:lvl w:ilvl="1" w:tplc="04090019" w:tentative="1">
      <w:start w:val="1"/>
      <w:numFmt w:val="lowerLetter"/>
      <w:lvlText w:val="%2."/>
      <w:lvlJc w:val="left"/>
      <w:pPr>
        <w:tabs>
          <w:tab w:val="num" w:pos="1013"/>
        </w:tabs>
        <w:ind w:left="1013" w:hanging="360"/>
      </w:pPr>
    </w:lvl>
    <w:lvl w:ilvl="2" w:tplc="0409001B" w:tentative="1">
      <w:start w:val="1"/>
      <w:numFmt w:val="lowerRoman"/>
      <w:lvlText w:val="%3."/>
      <w:lvlJc w:val="right"/>
      <w:pPr>
        <w:tabs>
          <w:tab w:val="num" w:pos="1733"/>
        </w:tabs>
        <w:ind w:left="1733" w:hanging="180"/>
      </w:pPr>
    </w:lvl>
    <w:lvl w:ilvl="3" w:tplc="0409000F" w:tentative="1">
      <w:start w:val="1"/>
      <w:numFmt w:val="decimal"/>
      <w:lvlText w:val="%4."/>
      <w:lvlJc w:val="left"/>
      <w:pPr>
        <w:tabs>
          <w:tab w:val="num" w:pos="2453"/>
        </w:tabs>
        <w:ind w:left="2453" w:hanging="360"/>
      </w:pPr>
    </w:lvl>
    <w:lvl w:ilvl="4" w:tplc="04090019" w:tentative="1">
      <w:start w:val="1"/>
      <w:numFmt w:val="lowerLetter"/>
      <w:lvlText w:val="%5."/>
      <w:lvlJc w:val="left"/>
      <w:pPr>
        <w:tabs>
          <w:tab w:val="num" w:pos="3173"/>
        </w:tabs>
        <w:ind w:left="3173" w:hanging="360"/>
      </w:pPr>
    </w:lvl>
    <w:lvl w:ilvl="5" w:tplc="0409001B" w:tentative="1">
      <w:start w:val="1"/>
      <w:numFmt w:val="lowerRoman"/>
      <w:lvlText w:val="%6."/>
      <w:lvlJc w:val="right"/>
      <w:pPr>
        <w:tabs>
          <w:tab w:val="num" w:pos="3893"/>
        </w:tabs>
        <w:ind w:left="3893" w:hanging="180"/>
      </w:pPr>
    </w:lvl>
    <w:lvl w:ilvl="6" w:tplc="0409000F" w:tentative="1">
      <w:start w:val="1"/>
      <w:numFmt w:val="decimal"/>
      <w:lvlText w:val="%7."/>
      <w:lvlJc w:val="left"/>
      <w:pPr>
        <w:tabs>
          <w:tab w:val="num" w:pos="4613"/>
        </w:tabs>
        <w:ind w:left="4613" w:hanging="360"/>
      </w:pPr>
    </w:lvl>
    <w:lvl w:ilvl="7" w:tplc="04090019" w:tentative="1">
      <w:start w:val="1"/>
      <w:numFmt w:val="lowerLetter"/>
      <w:lvlText w:val="%8."/>
      <w:lvlJc w:val="left"/>
      <w:pPr>
        <w:tabs>
          <w:tab w:val="num" w:pos="5333"/>
        </w:tabs>
        <w:ind w:left="5333" w:hanging="360"/>
      </w:pPr>
    </w:lvl>
    <w:lvl w:ilvl="8" w:tplc="0409001B" w:tentative="1">
      <w:start w:val="1"/>
      <w:numFmt w:val="lowerRoman"/>
      <w:lvlText w:val="%9."/>
      <w:lvlJc w:val="right"/>
      <w:pPr>
        <w:tabs>
          <w:tab w:val="num" w:pos="6053"/>
        </w:tabs>
        <w:ind w:left="6053" w:hanging="180"/>
      </w:pPr>
    </w:lvl>
  </w:abstractNum>
  <w:num w:numId="1" w16cid:durableId="808127988">
    <w:abstractNumId w:val="4"/>
  </w:num>
  <w:num w:numId="2" w16cid:durableId="523594013">
    <w:abstractNumId w:val="6"/>
  </w:num>
  <w:num w:numId="3" w16cid:durableId="97988645">
    <w:abstractNumId w:val="1"/>
  </w:num>
  <w:num w:numId="4" w16cid:durableId="1923447067">
    <w:abstractNumId w:val="2"/>
  </w:num>
  <w:num w:numId="5" w16cid:durableId="1802796554">
    <w:abstractNumId w:val="0"/>
  </w:num>
  <w:num w:numId="6" w16cid:durableId="2045252912">
    <w:abstractNumId w:val="8"/>
  </w:num>
  <w:num w:numId="7" w16cid:durableId="321198080">
    <w:abstractNumId w:val="9"/>
  </w:num>
  <w:num w:numId="8" w16cid:durableId="1964462337">
    <w:abstractNumId w:val="5"/>
  </w:num>
  <w:num w:numId="9" w16cid:durableId="138957989">
    <w:abstractNumId w:val="3"/>
  </w:num>
  <w:num w:numId="10" w16cid:durableId="326829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CF"/>
    <w:rsid w:val="00001861"/>
    <w:rsid w:val="001154F7"/>
    <w:rsid w:val="00150EA7"/>
    <w:rsid w:val="001D4B62"/>
    <w:rsid w:val="001F34F5"/>
    <w:rsid w:val="002024A8"/>
    <w:rsid w:val="00207250"/>
    <w:rsid w:val="00211760"/>
    <w:rsid w:val="00273771"/>
    <w:rsid w:val="002A15DB"/>
    <w:rsid w:val="002C7E65"/>
    <w:rsid w:val="0030304E"/>
    <w:rsid w:val="00304310"/>
    <w:rsid w:val="003E78FA"/>
    <w:rsid w:val="004F6425"/>
    <w:rsid w:val="00544558"/>
    <w:rsid w:val="00550B0F"/>
    <w:rsid w:val="00557B23"/>
    <w:rsid w:val="00567E15"/>
    <w:rsid w:val="005A30B8"/>
    <w:rsid w:val="00603351"/>
    <w:rsid w:val="006A0580"/>
    <w:rsid w:val="006F6993"/>
    <w:rsid w:val="0078625A"/>
    <w:rsid w:val="007D1438"/>
    <w:rsid w:val="007D30CF"/>
    <w:rsid w:val="00810B1A"/>
    <w:rsid w:val="00844BB5"/>
    <w:rsid w:val="0087154C"/>
    <w:rsid w:val="008A7E3F"/>
    <w:rsid w:val="00B3471A"/>
    <w:rsid w:val="00B84595"/>
    <w:rsid w:val="00BC0145"/>
    <w:rsid w:val="00C21B0E"/>
    <w:rsid w:val="00C925FF"/>
    <w:rsid w:val="00E252DD"/>
    <w:rsid w:val="00E30034"/>
    <w:rsid w:val="00E77308"/>
    <w:rsid w:val="00E8383D"/>
    <w:rsid w:val="00F05039"/>
    <w:rsid w:val="00F51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12E79"/>
  <w15:chartTrackingRefBased/>
  <w15:docId w15:val="{BEF2E675-717D-4A47-8795-2D6A7109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B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30CF"/>
    <w:pPr>
      <w:ind w:left="720"/>
      <w:contextualSpacing/>
    </w:pPr>
  </w:style>
  <w:style w:type="table" w:styleId="TableGrid">
    <w:name w:val="Table Grid"/>
    <w:basedOn w:val="TableNormal"/>
    <w:uiPriority w:val="59"/>
    <w:rsid w:val="00557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01">
    <w:name w:val="Font Style101"/>
    <w:rsid w:val="00557B23"/>
    <w:rPr>
      <w:rFonts w:ascii="Trebuchet MS" w:hAnsi="Trebuchet MS" w:cs="Trebuchet MS"/>
      <w:i/>
      <w:iCs/>
      <w:sz w:val="24"/>
      <w:szCs w:val="24"/>
    </w:rPr>
  </w:style>
  <w:style w:type="character" w:customStyle="1" w:styleId="FontStyle110">
    <w:name w:val="Font Style110"/>
    <w:rsid w:val="00557B23"/>
    <w:rPr>
      <w:rFonts w:ascii="Trebuchet MS" w:hAnsi="Trebuchet MS" w:cs="Trebuchet MS"/>
      <w:sz w:val="24"/>
      <w:szCs w:val="24"/>
    </w:rPr>
  </w:style>
  <w:style w:type="paragraph" w:customStyle="1" w:styleId="Style15">
    <w:name w:val="Style15"/>
    <w:basedOn w:val="Normal"/>
    <w:rsid w:val="00557B23"/>
    <w:pPr>
      <w:widowControl w:val="0"/>
      <w:autoSpaceDE w:val="0"/>
      <w:autoSpaceDN w:val="0"/>
      <w:adjustRightInd w:val="0"/>
      <w:spacing w:after="0" w:line="453" w:lineRule="exact"/>
      <w:ind w:hanging="427"/>
      <w:jc w:val="both"/>
    </w:pPr>
    <w:rPr>
      <w:rFonts w:ascii="Trebuchet MS" w:eastAsia="Times New Roman" w:hAnsi="Trebuchet MS" w:cs="Times New Roman"/>
      <w:sz w:val="24"/>
      <w:szCs w:val="24"/>
    </w:rPr>
  </w:style>
  <w:style w:type="paragraph" w:styleId="Header">
    <w:name w:val="header"/>
    <w:basedOn w:val="Normal"/>
    <w:link w:val="HeaderChar"/>
    <w:uiPriority w:val="99"/>
    <w:unhideWhenUsed/>
    <w:rsid w:val="00786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625A"/>
  </w:style>
  <w:style w:type="paragraph" w:styleId="Footer">
    <w:name w:val="footer"/>
    <w:basedOn w:val="Normal"/>
    <w:link w:val="FooterChar"/>
    <w:uiPriority w:val="99"/>
    <w:unhideWhenUsed/>
    <w:rsid w:val="00786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625A"/>
  </w:style>
  <w:style w:type="paragraph" w:styleId="BalloonText">
    <w:name w:val="Balloon Text"/>
    <w:basedOn w:val="Normal"/>
    <w:link w:val="BalloonTextChar"/>
    <w:uiPriority w:val="99"/>
    <w:semiHidden/>
    <w:unhideWhenUsed/>
    <w:rsid w:val="002117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7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18</cp:revision>
  <cp:lastPrinted>2019-02-26T02:03:00Z</cp:lastPrinted>
  <dcterms:created xsi:type="dcterms:W3CDTF">2019-02-20T09:03:00Z</dcterms:created>
  <dcterms:modified xsi:type="dcterms:W3CDTF">2022-07-24T08:09:00Z</dcterms:modified>
</cp:coreProperties>
</file>